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enStyleDefTable"/>
        <w:tblW w:w="9030" w:type="dxa"/>
        <w:jc w:val="center"/>
        <w:tblInd w:w="0" w:type="dxa"/>
        <w:tblCellMar>
          <w:left w:w="108" w:type="dxa"/>
          <w:right w:w="108" w:type="dxa"/>
        </w:tblCellMar>
        <w:tblLook w:val="01E0" w:firstRow="1" w:lastRow="1" w:firstColumn="1" w:lastColumn="1" w:noHBand="0" w:noVBand="0"/>
      </w:tblPr>
      <w:tblGrid>
        <w:gridCol w:w="2870"/>
        <w:gridCol w:w="6160"/>
      </w:tblGrid>
      <w:tr w:rsidR="00182853" w:rsidRPr="00182853" w14:paraId="02651193" w14:textId="77777777">
        <w:trPr>
          <w:jc w:val="center"/>
        </w:trPr>
        <w:tc>
          <w:tcPr>
            <w:tcW w:w="2870" w:type="dxa"/>
            <w:tcBorders>
              <w:top w:val="none" w:sz="0" w:space="0" w:color="000000"/>
              <w:left w:val="none" w:sz="0" w:space="0" w:color="000000"/>
              <w:bottom w:val="none" w:sz="0" w:space="0" w:color="000000"/>
              <w:right w:val="none" w:sz="0" w:space="0" w:color="000000"/>
            </w:tcBorders>
          </w:tcPr>
          <w:p w14:paraId="4C693EBF" w14:textId="77777777" w:rsidR="00DB5EFC" w:rsidRPr="00182853" w:rsidRDefault="00024281">
            <w:pPr>
              <w:jc w:val="center"/>
              <w:rPr>
                <w:b/>
                <w:color w:val="auto"/>
                <w:spacing w:val="0"/>
                <w:sz w:val="26"/>
                <w:szCs w:val="26"/>
                <w:lang w:val="pt-BR"/>
              </w:rPr>
            </w:pPr>
            <w:r w:rsidRPr="00182853">
              <w:rPr>
                <w:b/>
                <w:color w:val="auto"/>
                <w:spacing w:val="0"/>
                <w:sz w:val="26"/>
                <w:szCs w:val="26"/>
                <w:lang w:val="pt-BR"/>
              </w:rPr>
              <w:t xml:space="preserve">ỦY BAN NHÂN DÂN </w:t>
            </w:r>
          </w:p>
          <w:p w14:paraId="7C98F974" w14:textId="46EAA038" w:rsidR="00DB5EFC" w:rsidRPr="00182853" w:rsidRDefault="00047DAA">
            <w:pPr>
              <w:jc w:val="center"/>
              <w:rPr>
                <w:b/>
                <w:color w:val="auto"/>
                <w:spacing w:val="0"/>
                <w:sz w:val="26"/>
                <w:szCs w:val="26"/>
                <w:lang w:val="pt-BR"/>
              </w:rPr>
            </w:pPr>
            <w:r w:rsidRPr="00182853">
              <w:rPr>
                <w:b/>
                <w:color w:val="auto"/>
                <w:spacing w:val="0"/>
                <w:sz w:val="26"/>
                <w:szCs w:val="26"/>
                <w:lang w:val="pt-BR"/>
              </w:rPr>
              <w:t>HUYỆN HƯƠNG SƠN</w:t>
            </w:r>
          </w:p>
          <w:p w14:paraId="13A6CFB4" w14:textId="77777777" w:rsidR="00DB5EFC" w:rsidRPr="00182853" w:rsidRDefault="00024281">
            <w:pPr>
              <w:jc w:val="center"/>
              <w:rPr>
                <w:b/>
                <w:bCs/>
                <w:color w:val="auto"/>
                <w:spacing w:val="0"/>
                <w:sz w:val="24"/>
                <w:szCs w:val="24"/>
                <w:lang w:val="pl-PL"/>
              </w:rPr>
            </w:pPr>
            <w:r w:rsidRPr="00182853">
              <w:rPr>
                <w:noProof/>
                <w:color w:val="auto"/>
                <w:spacing w:val="0"/>
              </w:rPr>
              <mc:AlternateContent>
                <mc:Choice Requires="wps">
                  <w:drawing>
                    <wp:anchor distT="0" distB="0" distL="114300" distR="114300" simplePos="0" relativeHeight="524289" behindDoc="0" locked="0" layoutInCell="1" allowOverlap="1" wp14:anchorId="01CE157E" wp14:editId="1256E4EB">
                      <wp:simplePos x="0" y="0"/>
                      <wp:positionH relativeFrom="column">
                        <wp:posOffset>527384</wp:posOffset>
                      </wp:positionH>
                      <wp:positionV relativeFrom="paragraph">
                        <wp:posOffset>43180</wp:posOffset>
                      </wp:positionV>
                      <wp:extent cx="63817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38175" cy="0"/>
                              </a:xfrm>
                              <a:prstGeom prst="line">
                                <a:avLst/>
                              </a:prstGeom>
                              <a:noFill/>
                              <a:ln>
                                <a:solidFill>
                                  <a:srgbClr val="000000"/>
                                </a:solidFill>
                              </a:ln>
                            </wps:spPr>
                            <wps:bodyPr/>
                          </wps:wsp>
                        </a:graphicData>
                      </a:graphic>
                      <wp14:sizeRelH relativeFrom="margin">
                        <wp14:pctWidth>0</wp14:pctWidth>
                      </wp14:sizeRelH>
                    </wp:anchor>
                  </w:drawing>
                </mc:Choice>
                <mc:Fallback>
                  <w:pict>
                    <v:line w14:anchorId="7040D8E7" id="Straight Connector 1" o:spid="_x0000_s1026" style="position:absolute;z-index:524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5pt,3.4pt" to="91.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"/>
                  </w:pict>
                </mc:Fallback>
              </mc:AlternateContent>
            </w:r>
          </w:p>
        </w:tc>
        <w:tc>
          <w:tcPr>
            <w:tcW w:w="6160" w:type="dxa"/>
            <w:tcBorders>
              <w:top w:val="none" w:sz="0" w:space="0" w:color="000000"/>
              <w:left w:val="none" w:sz="0" w:space="0" w:color="000000"/>
              <w:bottom w:val="none" w:sz="0" w:space="0" w:color="000000"/>
              <w:right w:val="none" w:sz="0" w:space="0" w:color="000000"/>
            </w:tcBorders>
          </w:tcPr>
          <w:p w14:paraId="017AE9E9" w14:textId="77777777" w:rsidR="00DB5EFC" w:rsidRPr="00182853" w:rsidRDefault="00024281">
            <w:pPr>
              <w:jc w:val="center"/>
              <w:rPr>
                <w:b/>
                <w:bCs/>
                <w:color w:val="auto"/>
                <w:spacing w:val="0"/>
                <w:sz w:val="26"/>
                <w:szCs w:val="26"/>
                <w:lang w:val="pl-PL"/>
              </w:rPr>
            </w:pPr>
            <w:r w:rsidRPr="00182853">
              <w:rPr>
                <w:b/>
                <w:bCs/>
                <w:color w:val="auto"/>
                <w:spacing w:val="0"/>
                <w:sz w:val="26"/>
                <w:szCs w:val="26"/>
                <w:lang w:val="pl-PL"/>
              </w:rPr>
              <w:t>CỘNG HOÀ XÃ HỘI CHỦ NGHĨA VIỆT NAM</w:t>
            </w:r>
          </w:p>
          <w:p w14:paraId="636C47FD" w14:textId="77777777" w:rsidR="00DB5EFC" w:rsidRPr="00182853" w:rsidRDefault="00024281">
            <w:pPr>
              <w:jc w:val="center"/>
              <w:rPr>
                <w:b/>
                <w:bCs/>
                <w:color w:val="auto"/>
                <w:spacing w:val="0"/>
                <w:lang w:val="pt-BR"/>
              </w:rPr>
            </w:pPr>
            <w:r w:rsidRPr="00182853">
              <w:rPr>
                <w:b/>
                <w:bCs/>
                <w:color w:val="auto"/>
                <w:spacing w:val="0"/>
                <w:lang w:val="pt-BR"/>
              </w:rPr>
              <w:t>Độc lập - Tự do - Hạnh phúc</w:t>
            </w:r>
          </w:p>
          <w:p w14:paraId="4C12A587" w14:textId="77777777" w:rsidR="00DB5EFC" w:rsidRPr="00182853" w:rsidRDefault="00024281">
            <w:pPr>
              <w:jc w:val="center"/>
              <w:rPr>
                <w:b/>
                <w:bCs/>
                <w:color w:val="auto"/>
                <w:spacing w:val="0"/>
                <w:sz w:val="24"/>
                <w:szCs w:val="24"/>
                <w:lang w:val="pt-BR"/>
              </w:rPr>
            </w:pPr>
            <w:r w:rsidRPr="00182853">
              <w:rPr>
                <w:noProof/>
                <w:color w:val="auto"/>
                <w:spacing w:val="0"/>
              </w:rPr>
              <mc:AlternateContent>
                <mc:Choice Requires="wps">
                  <w:drawing>
                    <wp:anchor distT="0" distB="0" distL="114300" distR="114300" simplePos="0" relativeHeight="524288" behindDoc="0" locked="0" layoutInCell="1" allowOverlap="1" wp14:anchorId="6213DA61" wp14:editId="362B911B">
                      <wp:simplePos x="0" y="0"/>
                      <wp:positionH relativeFrom="column">
                        <wp:posOffset>854075</wp:posOffset>
                      </wp:positionH>
                      <wp:positionV relativeFrom="paragraph">
                        <wp:posOffset>28575</wp:posOffset>
                      </wp:positionV>
                      <wp:extent cx="2085975"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85975" cy="0"/>
                              </a:xfrm>
                              <a:prstGeom prst="line">
                                <a:avLst/>
                              </a:prstGeom>
                              <a:noFill/>
                              <a:ln>
                                <a:solidFill>
                                  <a:srgbClr val="000000"/>
                                </a:solidFill>
                              </a:ln>
                            </wps:spPr>
                            <wps:bodyPr/>
                          </wps:wsp>
                        </a:graphicData>
                      </a:graphic>
                      <wp14:sizeRelH relativeFrom="margin">
                        <wp14:pctWidth>0</wp14:pctWidth>
                      </wp14:sizeRelH>
                    </wp:anchor>
                  </w:drawing>
                </mc:Choice>
                <mc:Fallback>
                  <w:pict>
                    <v:line w14:anchorId="3E0A177F" id="Straight Connector 2" o:spid="_x0000_s1026" style="position:absolute;z-index:5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5pt,2.25pt" to="2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"/>
                  </w:pict>
                </mc:Fallback>
              </mc:AlternateContent>
            </w:r>
          </w:p>
        </w:tc>
      </w:tr>
      <w:tr w:rsidR="00DB5EFC" w:rsidRPr="00182853" w14:paraId="4285DFA6" w14:textId="77777777">
        <w:trPr>
          <w:jc w:val="center"/>
        </w:trPr>
        <w:tc>
          <w:tcPr>
            <w:tcW w:w="2870" w:type="dxa"/>
            <w:tcBorders>
              <w:top w:val="none" w:sz="0" w:space="0" w:color="000000"/>
              <w:left w:val="none" w:sz="0" w:space="0" w:color="000000"/>
              <w:bottom w:val="none" w:sz="0" w:space="0" w:color="000000"/>
              <w:right w:val="none" w:sz="0" w:space="0" w:color="000000"/>
            </w:tcBorders>
          </w:tcPr>
          <w:p w14:paraId="7A5FEC98" w14:textId="79F8DA14" w:rsidR="00DB5EFC" w:rsidRPr="00182853" w:rsidRDefault="00024281">
            <w:pPr>
              <w:jc w:val="center"/>
              <w:rPr>
                <w:color w:val="auto"/>
                <w:spacing w:val="0"/>
              </w:rPr>
            </w:pPr>
            <w:r w:rsidRPr="00182853">
              <w:rPr>
                <w:color w:val="auto"/>
                <w:spacing w:val="0"/>
                <w:sz w:val="26"/>
              </w:rPr>
              <w:t>Số:</w:t>
            </w:r>
            <w:r w:rsidR="00133712" w:rsidRPr="00182853">
              <w:rPr>
                <w:color w:val="auto"/>
                <w:spacing w:val="0"/>
                <w:sz w:val="26"/>
              </w:rPr>
              <w:t xml:space="preserve"> 09</w:t>
            </w:r>
            <w:r w:rsidRPr="00182853">
              <w:rPr>
                <w:color w:val="auto"/>
                <w:spacing w:val="0"/>
                <w:sz w:val="26"/>
              </w:rPr>
              <w:t>/KH-UBND</w:t>
            </w:r>
          </w:p>
        </w:tc>
        <w:tc>
          <w:tcPr>
            <w:tcW w:w="6160" w:type="dxa"/>
            <w:tcBorders>
              <w:top w:val="none" w:sz="0" w:space="0" w:color="000000"/>
              <w:left w:val="none" w:sz="0" w:space="0" w:color="000000"/>
              <w:bottom w:val="none" w:sz="0" w:space="0" w:color="000000"/>
              <w:right w:val="none" w:sz="0" w:space="0" w:color="000000"/>
            </w:tcBorders>
          </w:tcPr>
          <w:p w14:paraId="4D048C44" w14:textId="2B949CFE" w:rsidR="00DB5EFC" w:rsidRPr="00182853" w:rsidRDefault="00024281">
            <w:pPr>
              <w:jc w:val="center"/>
              <w:rPr>
                <w:i/>
                <w:iCs/>
                <w:color w:val="auto"/>
                <w:spacing w:val="0"/>
              </w:rPr>
            </w:pPr>
            <w:r w:rsidRPr="00182853">
              <w:rPr>
                <w:i/>
                <w:iCs/>
                <w:color w:val="auto"/>
                <w:spacing w:val="0"/>
                <w:sz w:val="26"/>
              </w:rPr>
              <w:t xml:space="preserve">        </w:t>
            </w:r>
            <w:r w:rsidR="00047DAA" w:rsidRPr="00182853">
              <w:rPr>
                <w:i/>
                <w:iCs/>
                <w:color w:val="auto"/>
                <w:spacing w:val="0"/>
              </w:rPr>
              <w:t>Hương Sơn</w:t>
            </w:r>
            <w:r w:rsidRPr="00182853">
              <w:rPr>
                <w:i/>
                <w:iCs/>
                <w:color w:val="auto"/>
                <w:spacing w:val="0"/>
              </w:rPr>
              <w:t>, ngày</w:t>
            </w:r>
            <w:r w:rsidR="00133712" w:rsidRPr="00182853">
              <w:rPr>
                <w:i/>
                <w:iCs/>
                <w:color w:val="auto"/>
                <w:spacing w:val="0"/>
              </w:rPr>
              <w:t xml:space="preserve"> 06</w:t>
            </w:r>
            <w:r w:rsidRPr="00182853">
              <w:rPr>
                <w:i/>
                <w:iCs/>
                <w:color w:val="auto"/>
                <w:spacing w:val="0"/>
              </w:rPr>
              <w:t xml:space="preserve"> tháng 02 năm 2023</w:t>
            </w:r>
          </w:p>
        </w:tc>
      </w:tr>
    </w:tbl>
    <w:p w14:paraId="1EBFE54E" w14:textId="77777777" w:rsidR="000057D2" w:rsidRPr="00182853" w:rsidRDefault="000057D2" w:rsidP="003341F5">
      <w:pPr>
        <w:pStyle w:val="NormalWeb"/>
        <w:shd w:val="clear" w:color="auto" w:fill="FFFFFF"/>
        <w:spacing w:before="0" w:beforeAutospacing="0" w:after="0" w:afterAutospacing="0"/>
        <w:jc w:val="center"/>
        <w:rPr>
          <w:b/>
          <w:bCs/>
          <w:color w:val="auto"/>
          <w:sz w:val="28"/>
          <w:szCs w:val="30"/>
        </w:rPr>
      </w:pPr>
    </w:p>
    <w:p w14:paraId="03922113" w14:textId="49B77993" w:rsidR="00DB5EFC" w:rsidRPr="00182853" w:rsidRDefault="00024281" w:rsidP="003341F5">
      <w:pPr>
        <w:pStyle w:val="NormalWeb"/>
        <w:shd w:val="clear" w:color="auto" w:fill="FFFFFF"/>
        <w:spacing w:before="0" w:beforeAutospacing="0" w:after="0" w:afterAutospacing="0"/>
        <w:jc w:val="center"/>
        <w:rPr>
          <w:color w:val="auto"/>
          <w:sz w:val="28"/>
          <w:szCs w:val="30"/>
        </w:rPr>
      </w:pPr>
      <w:r w:rsidRPr="00182853">
        <w:rPr>
          <w:b/>
          <w:bCs/>
          <w:color w:val="auto"/>
          <w:sz w:val="28"/>
          <w:szCs w:val="30"/>
        </w:rPr>
        <w:t>KẾ HOẠCH</w:t>
      </w:r>
    </w:p>
    <w:p w14:paraId="180B81AA" w14:textId="77777777" w:rsidR="00DB5EFC" w:rsidRPr="00182853" w:rsidRDefault="00024281">
      <w:pPr>
        <w:pStyle w:val="NormalWeb"/>
        <w:shd w:val="clear" w:color="auto" w:fill="FFFFFF"/>
        <w:spacing w:before="0" w:beforeAutospacing="0" w:after="0" w:afterAutospacing="0" w:line="360" w:lineRule="exact"/>
        <w:jc w:val="center"/>
        <w:rPr>
          <w:b/>
          <w:color w:val="auto"/>
          <w:sz w:val="28"/>
          <w:szCs w:val="28"/>
        </w:rPr>
      </w:pPr>
      <w:r w:rsidRPr="00182853">
        <w:rPr>
          <w:b/>
          <w:color w:val="auto"/>
          <w:sz w:val="28"/>
          <w:szCs w:val="28"/>
        </w:rPr>
        <w:t>Tổ chức lấy ý kiến Nhân dân đối với dự thảo Luật Đất đai (sửa đổi)</w:t>
      </w:r>
    </w:p>
    <w:p w14:paraId="0C7A0D3C" w14:textId="77777777" w:rsidR="00DB5EFC" w:rsidRPr="00182853" w:rsidRDefault="00024281">
      <w:pPr>
        <w:pStyle w:val="NormalWeb"/>
        <w:shd w:val="clear" w:color="auto" w:fill="FFFFFF"/>
        <w:spacing w:before="0" w:beforeAutospacing="0" w:after="0" w:afterAutospacing="0" w:line="360" w:lineRule="atLeast"/>
        <w:jc w:val="center"/>
        <w:rPr>
          <w:b/>
          <w:color w:val="auto"/>
          <w:sz w:val="28"/>
          <w:szCs w:val="28"/>
        </w:rPr>
      </w:pPr>
      <w:r w:rsidRPr="00182853">
        <w:rPr>
          <w:b/>
          <w:noProof/>
          <w:color w:val="auto"/>
        </w:rPr>
        <mc:AlternateContent>
          <mc:Choice Requires="wps">
            <w:drawing>
              <wp:anchor distT="0" distB="0" distL="114300" distR="114300" simplePos="0" relativeHeight="524290" behindDoc="0" locked="0" layoutInCell="1" allowOverlap="1" wp14:anchorId="553426D1" wp14:editId="27CC78C2">
                <wp:simplePos x="0" y="0"/>
                <wp:positionH relativeFrom="margin">
                  <wp:posOffset>2160571</wp:posOffset>
                </wp:positionH>
                <wp:positionV relativeFrom="paragraph">
                  <wp:posOffset>16510</wp:posOffset>
                </wp:positionV>
                <wp:extent cx="1421765"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421765" cy="0"/>
                        </a:xfrm>
                        <a:prstGeom prst="line">
                          <a:avLst/>
                        </a:prstGeom>
                        <a:noFill/>
                        <a:ln>
                          <a:solidFill>
                            <a:srgbClr val="000000"/>
                          </a:solidFill>
                        </a:ln>
                      </wps:spPr>
                      <wps:bodyPr/>
                    </wps:wsp>
                  </a:graphicData>
                </a:graphic>
              </wp:anchor>
            </w:drawing>
          </mc:Choice>
          <mc:Fallback>
            <w:pict>
              <v:line w14:anchorId="2F787530" id="Straight Connector 3" o:spid="_x0000_s1026" style="position:absolute;z-index:524290;visibility:visible;mso-wrap-style:square;mso-wrap-distance-left:9pt;mso-wrap-distance-top:0;mso-wrap-distance-right:9pt;mso-wrap-distance-bottom:0;mso-position-horizontal:absolute;mso-position-horizontal-relative:margin;mso-position-vertical:absolute;mso-position-vertical-relative:text" from="170.1pt,1.3pt" to="28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">
                <w10:wrap anchorx="margin"/>
              </v:line>
            </w:pict>
          </mc:Fallback>
        </mc:AlternateContent>
      </w:r>
    </w:p>
    <w:p w14:paraId="415A6C4C" w14:textId="6C366CBA"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Thực hiện Nghị quyết số 671/NQ-UBTVQH15 ngày 23/12/2022 của Ủy ban Thường vụ Quốc hội về việc tổ chức lấy ý kiến Nhân dân đối với dự thảo Luật Đất đai (sửa đổi)</w:t>
      </w:r>
      <w:r w:rsidR="009D0E13" w:rsidRPr="00182853">
        <w:rPr>
          <w:color w:val="auto"/>
          <w:sz w:val="28"/>
          <w:szCs w:val="28"/>
        </w:rPr>
        <w:t>;</w:t>
      </w:r>
      <w:r w:rsidRPr="00182853">
        <w:rPr>
          <w:color w:val="auto"/>
          <w:sz w:val="28"/>
          <w:szCs w:val="28"/>
        </w:rPr>
        <w:t xml:space="preserve"> Nghị quyết số 170/NQ-CP ngày 31/12/2022 của Chính phủ về việc ban hành Kế hoạch tổ chức lấy ý kiến nhân dân đối với dự thảo Luật Đất đai (sửa đổi)</w:t>
      </w:r>
      <w:r w:rsidR="009D0E13" w:rsidRPr="00182853">
        <w:rPr>
          <w:color w:val="auto"/>
          <w:sz w:val="28"/>
          <w:szCs w:val="28"/>
        </w:rPr>
        <w:t>;</w:t>
      </w:r>
      <w:r w:rsidR="00BA56F4" w:rsidRPr="00182853">
        <w:rPr>
          <w:color w:val="auto"/>
          <w:sz w:val="28"/>
          <w:szCs w:val="28"/>
        </w:rPr>
        <w:t xml:space="preserve"> Kế hoạch số 24/KH-UBND ngày 04/02/2023 của Ủy ban nhân dân tỉnh Hà Tĩnh về tổ chức lấy ý kiến Nhân dân đối với dự thảo Luật Đất đai (sửa đổi), </w:t>
      </w:r>
      <w:r w:rsidRPr="00182853">
        <w:rPr>
          <w:color w:val="auto"/>
          <w:sz w:val="28"/>
          <w:szCs w:val="28"/>
        </w:rPr>
        <w:t xml:space="preserve"> Ủy ban nhân dân </w:t>
      </w:r>
      <w:r w:rsidR="00BA56F4" w:rsidRPr="00182853">
        <w:rPr>
          <w:color w:val="auto"/>
          <w:sz w:val="28"/>
          <w:szCs w:val="28"/>
        </w:rPr>
        <w:t xml:space="preserve">huyện </w:t>
      </w:r>
      <w:r w:rsidRPr="00182853">
        <w:rPr>
          <w:color w:val="auto"/>
          <w:sz w:val="28"/>
          <w:szCs w:val="28"/>
        </w:rPr>
        <w:t>ban hành Kế hoạch tổ chức lấy ý kiến Nhân dân đối với dự thảo Dự án Luật Đất đai (sửa đổi) với các nội dung như sau:</w:t>
      </w:r>
    </w:p>
    <w:p w14:paraId="44F96D9C"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b/>
          <w:bCs/>
          <w:color w:val="auto"/>
          <w:sz w:val="28"/>
          <w:szCs w:val="28"/>
        </w:rPr>
        <w:t>I. MỤC ĐÍCH, YÊU CẦU</w:t>
      </w:r>
    </w:p>
    <w:p w14:paraId="2FEED6E2" w14:textId="3F3F467E" w:rsidR="00DB5EFC" w:rsidRPr="00182853" w:rsidRDefault="00024281" w:rsidP="00D306E4">
      <w:pPr>
        <w:pStyle w:val="NormalWeb"/>
        <w:shd w:val="clear" w:color="auto" w:fill="FFFFFF"/>
        <w:spacing w:before="0" w:beforeAutospacing="0" w:after="120" w:afterAutospacing="0"/>
        <w:ind w:firstLine="720"/>
        <w:jc w:val="both"/>
        <w:rPr>
          <w:b/>
          <w:color w:val="auto"/>
          <w:sz w:val="28"/>
          <w:szCs w:val="28"/>
        </w:rPr>
      </w:pPr>
      <w:r w:rsidRPr="00182853">
        <w:rPr>
          <w:b/>
          <w:color w:val="auto"/>
          <w:sz w:val="28"/>
          <w:szCs w:val="28"/>
        </w:rPr>
        <w:t>1. Mục đích</w:t>
      </w:r>
    </w:p>
    <w:p w14:paraId="78B67470" w14:textId="0D089C21"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xml:space="preserve">- Triển khai thực hiện </w:t>
      </w:r>
      <w:r w:rsidR="00BA56F4" w:rsidRPr="00182853">
        <w:rPr>
          <w:color w:val="auto"/>
          <w:sz w:val="28"/>
          <w:szCs w:val="28"/>
        </w:rPr>
        <w:t>Kế hoạch số 24/KH-UBND ngày 04/02/2023 của Ủy ban nhân dân tỉnh Hà Tĩnh</w:t>
      </w:r>
      <w:r w:rsidRPr="00182853">
        <w:rPr>
          <w:color w:val="auto"/>
          <w:sz w:val="28"/>
          <w:szCs w:val="28"/>
        </w:rPr>
        <w:t xml:space="preserve"> về tổ chức lấy ý kiến Nhân dân đối với dự thảo Luật Đất đai (sửa đổi)</w:t>
      </w:r>
      <w:r w:rsidR="00E20F33" w:rsidRPr="00182853">
        <w:rPr>
          <w:color w:val="auto"/>
          <w:sz w:val="28"/>
          <w:szCs w:val="28"/>
        </w:rPr>
        <w:t>.</w:t>
      </w:r>
    </w:p>
    <w:p w14:paraId="0A9DF2D0"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Phát huy quyền làm chủ, huy động trí tuệ của Nhân dân nhằm hoàn thiện dự thảo Luật Đất đai (sửa đổi) bảo đảm chất lượng, khoa học, đồng bộ, khả thi; phản ánh ý chí, nguyện vọng của Nhân dân và đáp ứng yêu cầu phát triển của đất nước trong giai đoạn mới.</w:t>
      </w:r>
    </w:p>
    <w:p w14:paraId="6878CE6E" w14:textId="798027A0" w:rsidR="00DB5EFC" w:rsidRPr="00182853" w:rsidRDefault="00024281" w:rsidP="00D306E4">
      <w:pPr>
        <w:pStyle w:val="NormalWeb"/>
        <w:shd w:val="clear" w:color="auto" w:fill="FFFFFF"/>
        <w:spacing w:before="0" w:beforeAutospacing="0" w:after="120" w:afterAutospacing="0"/>
        <w:ind w:firstLine="720"/>
        <w:jc w:val="both"/>
        <w:rPr>
          <w:b/>
          <w:color w:val="auto"/>
          <w:sz w:val="28"/>
          <w:szCs w:val="28"/>
        </w:rPr>
      </w:pPr>
      <w:r w:rsidRPr="00182853">
        <w:rPr>
          <w:b/>
          <w:color w:val="auto"/>
          <w:sz w:val="28"/>
          <w:szCs w:val="28"/>
        </w:rPr>
        <w:t>2. Yêu cầu</w:t>
      </w:r>
    </w:p>
    <w:p w14:paraId="7D944CFD"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Thực hiện đúng mục đích, yêu cầu, đối tượng, nội dung, hình thức lấy ý kiến theo Nghị quyết số 671/NQ-UBTVQH15 của Ủy ban Thường vụ Quốc hội và Nghị quyết số 170/NQ-CP của Chính phủ.</w:t>
      </w:r>
    </w:p>
    <w:p w14:paraId="3D5A8FDB"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Việc tổ chức lấy ý kiến về dự thảo Luật Đất đai (sửa đổi) là nhiệm vụ trọng tâm của các cấp ủy Đảng, chính quyền các cấp và các tổ chức, cá nhân có liên quan.</w:t>
      </w:r>
    </w:p>
    <w:p w14:paraId="564D8778"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Xác định nội dung trọng tâm, hình thức cụ thể phù hợp với từng đối tượng lấy ý kiến, tăng cường ứng dụng công nghệ thông tin, tạo điều kiện thuận lợi để các tầng lớp Nhân dân tham gia góp ý vào Dự thảo Luật Đất đai (sửa đổi);</w:t>
      </w:r>
    </w:p>
    <w:p w14:paraId="7752E84C" w14:textId="77777777" w:rsidR="00DB5EFC" w:rsidRPr="00182853" w:rsidRDefault="00024281" w:rsidP="00D306E4">
      <w:pPr>
        <w:pStyle w:val="NormalWeb"/>
        <w:shd w:val="clear" w:color="auto" w:fill="FFFFFF"/>
        <w:spacing w:before="0" w:beforeAutospacing="0" w:after="120" w:afterAutospacing="0"/>
        <w:ind w:firstLine="720"/>
        <w:jc w:val="both"/>
        <w:rPr>
          <w:color w:val="auto"/>
          <w:spacing w:val="-6"/>
          <w:sz w:val="28"/>
          <w:szCs w:val="28"/>
        </w:rPr>
      </w:pPr>
      <w:r w:rsidRPr="00182853">
        <w:rPr>
          <w:color w:val="auto"/>
          <w:spacing w:val="-6"/>
          <w:sz w:val="28"/>
          <w:szCs w:val="28"/>
        </w:rPr>
        <w:t>- Ý kiến đóng góp của Nhân dân phải được tổng hợp đầy đủ, chính xác và nghiên cứu tiếp thu nghiêm túc để góp phần hoàn thiện dự thảo Luật Đất đai (sửa đổi);</w:t>
      </w:r>
    </w:p>
    <w:p w14:paraId="42A6A66B" w14:textId="492BDF92"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rPr>
      </w:pPr>
      <w:r w:rsidRPr="00182853">
        <w:rPr>
          <w:color w:val="auto"/>
          <w:sz w:val="28"/>
          <w:szCs w:val="28"/>
        </w:rPr>
        <w:t>- Các cơ quan, tổ chức liên quan có trách nhiệm phối hợp chặt chẽ và thực hiện đầy đủ nội dung, đúng tiến độ của Kế hoạch; kịp thời đôn đốc, hướng dẫn và tháo gỡ những khó khăn, vướng mắc trong quá trình tổ chức thực hiện Kế hoạch. Các địa phương, tổ chức, đơn vị</w:t>
      </w:r>
      <w:r w:rsidR="00BA56F4" w:rsidRPr="00182853">
        <w:rPr>
          <w:color w:val="auto"/>
          <w:sz w:val="28"/>
          <w:szCs w:val="28"/>
        </w:rPr>
        <w:t>…</w:t>
      </w:r>
      <w:r w:rsidRPr="00182853">
        <w:rPr>
          <w:color w:val="auto"/>
          <w:sz w:val="28"/>
          <w:szCs w:val="28"/>
        </w:rPr>
        <w:t xml:space="preserve"> có trách nhiệm thông tin, tuyên truyền, vận </w:t>
      </w:r>
      <w:r w:rsidRPr="00182853">
        <w:rPr>
          <w:color w:val="auto"/>
          <w:sz w:val="28"/>
          <w:szCs w:val="28"/>
        </w:rPr>
        <w:lastRenderedPageBreak/>
        <w:t xml:space="preserve">động cán bộ, </w:t>
      </w:r>
      <w:r w:rsidR="00040451" w:rsidRPr="00182853">
        <w:rPr>
          <w:color w:val="auto"/>
          <w:sz w:val="28"/>
          <w:szCs w:val="28"/>
        </w:rPr>
        <w:t>N</w:t>
      </w:r>
      <w:r w:rsidRPr="00182853">
        <w:rPr>
          <w:color w:val="auto"/>
          <w:sz w:val="28"/>
          <w:szCs w:val="28"/>
        </w:rPr>
        <w:t>hân dân tham gia đóng góp ý kiến và phản ánh trung thực, kịp thời ý kiến đóng góp.</w:t>
      </w:r>
    </w:p>
    <w:p w14:paraId="0E4B25A0" w14:textId="77777777" w:rsidR="00DB5EFC" w:rsidRPr="00182853" w:rsidRDefault="00024281" w:rsidP="00D306E4">
      <w:pPr>
        <w:pStyle w:val="NormalWeb"/>
        <w:shd w:val="clear" w:color="auto" w:fill="FFFFFF"/>
        <w:spacing w:before="0" w:beforeAutospacing="0" w:after="120" w:afterAutospacing="0"/>
        <w:ind w:firstLine="720"/>
        <w:jc w:val="both"/>
        <w:rPr>
          <w:b/>
          <w:bCs/>
          <w:color w:val="auto"/>
          <w:spacing w:val="-16"/>
          <w:sz w:val="28"/>
          <w:szCs w:val="28"/>
        </w:rPr>
      </w:pPr>
      <w:r w:rsidRPr="00182853">
        <w:rPr>
          <w:b/>
          <w:bCs/>
          <w:color w:val="auto"/>
          <w:spacing w:val="-16"/>
          <w:sz w:val="28"/>
          <w:szCs w:val="28"/>
        </w:rPr>
        <w:t xml:space="preserve">II. ĐỐI TƯỢNG, NỘI DUNG, HÌNH THỨC VÀ THỜI GIAN LẤY Ý KIẾN </w:t>
      </w:r>
    </w:p>
    <w:p w14:paraId="73EF1AED" w14:textId="3A1CBBEA" w:rsidR="00DB5EFC" w:rsidRPr="00182853" w:rsidRDefault="00024281" w:rsidP="00D306E4">
      <w:pPr>
        <w:pStyle w:val="NormalWeb"/>
        <w:shd w:val="clear" w:color="auto" w:fill="FFFFFF"/>
        <w:spacing w:before="0" w:beforeAutospacing="0" w:after="120" w:afterAutospacing="0"/>
        <w:ind w:firstLine="720"/>
        <w:jc w:val="both"/>
        <w:rPr>
          <w:b/>
          <w:color w:val="auto"/>
          <w:sz w:val="28"/>
          <w:szCs w:val="28"/>
          <w:lang w:val="vi-VN"/>
        </w:rPr>
      </w:pPr>
      <w:r w:rsidRPr="00182853">
        <w:rPr>
          <w:b/>
          <w:color w:val="auto"/>
          <w:sz w:val="28"/>
          <w:szCs w:val="28"/>
        </w:rPr>
        <w:t>1</w:t>
      </w:r>
      <w:r w:rsidRPr="00182853">
        <w:rPr>
          <w:b/>
          <w:color w:val="auto"/>
          <w:sz w:val="28"/>
          <w:szCs w:val="28"/>
          <w:lang w:val="vi-VN"/>
        </w:rPr>
        <w:t>. Đối tượng lấy ý kiến</w:t>
      </w:r>
    </w:p>
    <w:p w14:paraId="0E795521" w14:textId="69ABF2A9" w:rsidR="00BA56F4" w:rsidRPr="00182853" w:rsidRDefault="00BA56F4"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Các tầng lớp Nhân dân sinh sống trên địa bàn huyện Hương Sơn</w:t>
      </w:r>
      <w:r w:rsidR="002E68EC" w:rsidRPr="00182853">
        <w:rPr>
          <w:color w:val="auto"/>
          <w:sz w:val="28"/>
          <w:szCs w:val="28"/>
          <w:lang w:val="vi-VN"/>
        </w:rPr>
        <w:t>;</w:t>
      </w:r>
    </w:p>
    <w:p w14:paraId="36E8F1F4" w14:textId="2D7AE048"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xml:space="preserve">- Thường trực Hội đồng nhân dân, Ủy ban nhân dân; </w:t>
      </w:r>
      <w:r w:rsidR="008D43A8" w:rsidRPr="00182853">
        <w:rPr>
          <w:color w:val="auto"/>
          <w:sz w:val="28"/>
          <w:szCs w:val="28"/>
          <w:lang w:val="vi-VN"/>
        </w:rPr>
        <w:t>Ủy</w:t>
      </w:r>
      <w:r w:rsidRPr="00182853">
        <w:rPr>
          <w:color w:val="auto"/>
          <w:sz w:val="28"/>
          <w:szCs w:val="28"/>
          <w:lang w:val="vi-VN"/>
        </w:rPr>
        <w:t xml:space="preserve"> ban Mặt trận Tổ quốc, các tổ chức chính trị - xã hội, tổ chức chính trị - xã hội nghề nghiệp, tổ chức xã hội nghề nghiệp;</w:t>
      </w:r>
    </w:p>
    <w:p w14:paraId="21970139" w14:textId="0D6813EF"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xml:space="preserve">- Tòa án nhân dân, Viện Kiểm sát nhân dân, các </w:t>
      </w:r>
      <w:r w:rsidR="00BA56F4" w:rsidRPr="00182853">
        <w:rPr>
          <w:color w:val="auto"/>
          <w:sz w:val="28"/>
          <w:szCs w:val="28"/>
          <w:lang w:val="vi-VN"/>
        </w:rPr>
        <w:t>phòng</w:t>
      </w:r>
      <w:r w:rsidRPr="00182853">
        <w:rPr>
          <w:color w:val="auto"/>
          <w:sz w:val="28"/>
          <w:szCs w:val="28"/>
          <w:lang w:val="vi-VN"/>
        </w:rPr>
        <w:t>, ban, ngành;</w:t>
      </w:r>
    </w:p>
    <w:p w14:paraId="6CD172CA" w14:textId="5F259D27" w:rsidR="00BA56F4" w:rsidRPr="00182853" w:rsidRDefault="00BA56F4"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Các tổ chức, cơ quan hành chính, đơn vị sự nghiệp trên địa bàn;</w:t>
      </w:r>
    </w:p>
    <w:p w14:paraId="3916AA8B" w14:textId="04891F08"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Doanh nghiệp, hợp tác xã, hộ kinh doanh và các tổ chức kinh tế khác</w:t>
      </w:r>
      <w:r w:rsidR="00BA56F4" w:rsidRPr="00182853">
        <w:rPr>
          <w:color w:val="auto"/>
          <w:sz w:val="28"/>
          <w:szCs w:val="28"/>
          <w:lang w:val="vi-VN"/>
        </w:rPr>
        <w:t xml:space="preserve"> trên địa bàn huyện Hương Sơn</w:t>
      </w:r>
      <w:r w:rsidR="002E68EC" w:rsidRPr="00182853">
        <w:rPr>
          <w:color w:val="auto"/>
          <w:sz w:val="28"/>
          <w:szCs w:val="28"/>
          <w:lang w:val="vi-VN"/>
        </w:rPr>
        <w:t>.</w:t>
      </w:r>
    </w:p>
    <w:p w14:paraId="5A99E35C" w14:textId="455D5E16" w:rsidR="00DB5EFC" w:rsidRPr="00182853" w:rsidRDefault="00024281" w:rsidP="00D306E4">
      <w:pPr>
        <w:pStyle w:val="NormalWeb"/>
        <w:shd w:val="clear" w:color="auto" w:fill="FFFFFF"/>
        <w:spacing w:before="0" w:beforeAutospacing="0" w:after="120" w:afterAutospacing="0"/>
        <w:ind w:firstLine="720"/>
        <w:jc w:val="both"/>
        <w:rPr>
          <w:b/>
          <w:color w:val="auto"/>
          <w:sz w:val="28"/>
          <w:szCs w:val="28"/>
          <w:lang w:val="vi-VN"/>
        </w:rPr>
      </w:pPr>
      <w:r w:rsidRPr="00182853">
        <w:rPr>
          <w:b/>
          <w:color w:val="auto"/>
          <w:sz w:val="28"/>
          <w:szCs w:val="28"/>
          <w:lang w:val="vi-VN"/>
        </w:rPr>
        <w:t>2. Nội dung, hình thức lấy ý kiến</w:t>
      </w:r>
    </w:p>
    <w:p w14:paraId="5CB43515" w14:textId="5E7062B4" w:rsidR="00DB5EFC" w:rsidRPr="00182853" w:rsidRDefault="00024281" w:rsidP="00D306E4">
      <w:pPr>
        <w:pStyle w:val="NormalWeb"/>
        <w:shd w:val="clear" w:color="auto" w:fill="FFFFFF"/>
        <w:spacing w:before="0" w:beforeAutospacing="0" w:after="120" w:afterAutospacing="0"/>
        <w:ind w:firstLine="720"/>
        <w:jc w:val="both"/>
        <w:rPr>
          <w:b/>
          <w:i/>
          <w:color w:val="auto"/>
          <w:sz w:val="28"/>
          <w:szCs w:val="28"/>
          <w:lang w:val="vi-VN"/>
        </w:rPr>
      </w:pPr>
      <w:r w:rsidRPr="00182853">
        <w:rPr>
          <w:b/>
          <w:i/>
          <w:color w:val="auto"/>
          <w:sz w:val="28"/>
          <w:szCs w:val="28"/>
          <w:lang w:val="vi-VN"/>
        </w:rPr>
        <w:t>2.1</w:t>
      </w:r>
      <w:r w:rsidR="001F6B65" w:rsidRPr="00182853">
        <w:rPr>
          <w:b/>
          <w:i/>
          <w:color w:val="auto"/>
          <w:sz w:val="28"/>
          <w:szCs w:val="28"/>
          <w:lang w:val="vi-VN"/>
        </w:rPr>
        <w:t>.</w:t>
      </w:r>
      <w:r w:rsidRPr="00182853">
        <w:rPr>
          <w:b/>
          <w:i/>
          <w:color w:val="auto"/>
          <w:sz w:val="28"/>
          <w:szCs w:val="28"/>
          <w:lang w:val="vi-VN"/>
        </w:rPr>
        <w:t xml:space="preserve"> Nội dung</w:t>
      </w:r>
    </w:p>
    <w:p w14:paraId="08655FB7"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Lấy ý kiến toàn bộ nội dung dự thảo Luật Đất đai (sửa đổi), gồm bố cục, nội dung và kỹ thuật trình bày của dự thảo Luật Đất đai (sửa đổi).</w:t>
      </w:r>
    </w:p>
    <w:p w14:paraId="3415B756"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xml:space="preserve">- Lấy ý kiến về nội dung trọng tâm của dự thảo Luật, gồm: (1) Quy hoạch, kế hoạch sử dụng đất; (2) Thu hồi đất và chính sách bồi thường, hỗ trợ, tái định cư; (3) Phát triển quỹ đất; (4) Giao đất, cho thuê đất, chuyển mục đích sử dụng đất; hạn mức giao đất, cho thuê đất, chuyển mục đích sử dụng đất; (5) Đăng ký đất đai, cấp giấy chứng nhận và các thủ tục hành chính, dữ liệu, thông tin đất đai; (6) Cơ chế, chính sách tài chính, giá đất; (7) Chế độ quản lý, sử dụng các loại đất; (8) Phân cấp, giám sát, kiểm soát quyền lực; (9) Hộ gia đình sử dụng đất. </w:t>
      </w:r>
    </w:p>
    <w:p w14:paraId="40273F80" w14:textId="77777777" w:rsidR="00DB5EFC" w:rsidRPr="00182853" w:rsidRDefault="00024281" w:rsidP="00D306E4">
      <w:pPr>
        <w:pBdr>
          <w:top w:val="none" w:sz="0" w:space="0" w:color="auto"/>
          <w:left w:val="none" w:sz="0" w:space="0" w:color="auto"/>
          <w:bottom w:val="none" w:sz="0" w:space="0" w:color="auto"/>
          <w:right w:val="none" w:sz="0" w:space="0" w:color="auto"/>
          <w:between w:val="none" w:sz="0" w:space="0" w:color="auto"/>
        </w:pBdr>
        <w:spacing w:after="120"/>
        <w:ind w:firstLine="720"/>
        <w:jc w:val="both"/>
        <w:rPr>
          <w:color w:val="auto"/>
          <w:spacing w:val="0"/>
          <w:lang w:val="vi-VN"/>
        </w:rPr>
      </w:pPr>
      <w:r w:rsidRPr="00182853">
        <w:rPr>
          <w:color w:val="auto"/>
          <w:spacing w:val="0"/>
          <w:lang w:val="vi-VN"/>
        </w:rPr>
        <w:t>- Các nội dung trọng tâm theo từng nhóm đối tượng lấy ý kiến như sau:</w:t>
      </w:r>
    </w:p>
    <w:p w14:paraId="3CBBE27F" w14:textId="77777777" w:rsidR="00DB5EFC" w:rsidRPr="00182853" w:rsidRDefault="00024281" w:rsidP="00D306E4">
      <w:pPr>
        <w:pBdr>
          <w:top w:val="none" w:sz="0" w:space="0" w:color="auto"/>
          <w:left w:val="none" w:sz="0" w:space="0" w:color="auto"/>
          <w:bottom w:val="none" w:sz="0" w:space="0" w:color="auto"/>
          <w:right w:val="none" w:sz="0" w:space="0" w:color="auto"/>
          <w:between w:val="none" w:sz="0" w:space="0" w:color="auto"/>
        </w:pBdr>
        <w:spacing w:after="120"/>
        <w:ind w:firstLine="720"/>
        <w:jc w:val="both"/>
        <w:rPr>
          <w:color w:val="auto"/>
          <w:spacing w:val="0"/>
          <w:lang w:val="vi-VN"/>
        </w:rPr>
      </w:pPr>
      <w:r w:rsidRPr="00182853">
        <w:rPr>
          <w:color w:val="auto"/>
          <w:spacing w:val="0"/>
          <w:lang w:val="vi-VN"/>
        </w:rPr>
        <w:t>+ Các tầng lớp Nhân dân: (1) Các trường hợp thu hồi đất để phát triển kinh tế - xã hội vì lợi ích quốc gia, công cộng; (2) Trình tự, thủ tục thu hồi đất, cấp giấy chứng nhận quyền sử dụng đất, quyền sở hữu nhà ở và tài sản khác gắn liền với đất; (3) Quy định về bồi thường, hỗ trợ, tái định cư; (4) Về mở rộng hạn mức nhận chuyển nhượng quyền sử dụng đất nông nghiệp của hộ gia đình, cá nhân; (5) Về mở rộng đối tượng nhận chuyển nhượng quyền sử dụng đất trồng lúa; (6) Thẩm quyền giải quyết tranh chấp đất đai; (7) Chính sách đất đai đối với đồng bào dân tộc thiểu số.</w:t>
      </w:r>
    </w:p>
    <w:p w14:paraId="0EED098B" w14:textId="77777777" w:rsidR="00DB5EFC" w:rsidRPr="00182853" w:rsidRDefault="00024281" w:rsidP="00D306E4">
      <w:pPr>
        <w:pBdr>
          <w:top w:val="none" w:sz="0" w:space="0" w:color="auto"/>
          <w:left w:val="none" w:sz="0" w:space="0" w:color="auto"/>
          <w:bottom w:val="none" w:sz="0" w:space="0" w:color="auto"/>
          <w:right w:val="none" w:sz="0" w:space="0" w:color="auto"/>
          <w:between w:val="none" w:sz="0" w:space="0" w:color="auto"/>
        </w:pBdr>
        <w:spacing w:after="120"/>
        <w:ind w:firstLine="720"/>
        <w:jc w:val="both"/>
        <w:rPr>
          <w:color w:val="auto"/>
          <w:spacing w:val="0"/>
          <w:lang w:val="vi-VN"/>
        </w:rPr>
      </w:pPr>
      <w:r w:rsidRPr="00182853">
        <w:rPr>
          <w:color w:val="auto"/>
          <w:spacing w:val="0"/>
          <w:lang w:val="vi-VN"/>
        </w:rPr>
        <w:t xml:space="preserve">+ Doanh nghiệp, hợp tác xã, hộ kinh doanh và các tổ chức kinh tế khác: (1) Các trường hợp được Nhà nước cho thuê đất trả tiền một lần cho cả thời gian thuê và cho thuê đất trả tiền thuê đất hàng năm; (2) Quy định về bồi thường, hỗ trợ khi nhà nước thu hồi đất; (3) Các trường hợp đấu giá quyền sử dụng đất, đấu thầu dự án có sử dụng đất; (4) Việc sử dụng đất để thực hiện dự án đầu tư thông qua thỏa thuận về quyền sử dụng đất; (5) Việc cho phép chuyển nhượng, thế chấp quyền thuê trong hợp đồng thuê đất trả tiền hằng năm; (6) Nguyên tắc xác định giá đất, </w:t>
      </w:r>
      <w:r w:rsidRPr="00182853">
        <w:rPr>
          <w:color w:val="auto"/>
          <w:spacing w:val="0"/>
          <w:lang w:val="vi-VN"/>
        </w:rPr>
        <w:lastRenderedPageBreak/>
        <w:t>bảng giá đất, giá đất cụ thể; (7) Các trường hợp được miễn, giảm tiền sử dụng đất, tiền thuê đất; (8) Chế độ sử dụng đất trong các khu công nghiệp.</w:t>
      </w:r>
    </w:p>
    <w:p w14:paraId="3693C016" w14:textId="77777777" w:rsidR="00DB5EFC" w:rsidRPr="00182853" w:rsidRDefault="00024281" w:rsidP="00D306E4">
      <w:pPr>
        <w:pBdr>
          <w:top w:val="none" w:sz="0" w:space="0" w:color="auto"/>
          <w:left w:val="none" w:sz="0" w:space="0" w:color="auto"/>
          <w:bottom w:val="none" w:sz="0" w:space="0" w:color="auto"/>
          <w:right w:val="none" w:sz="0" w:space="0" w:color="auto"/>
          <w:between w:val="none" w:sz="0" w:space="0" w:color="auto"/>
        </w:pBdr>
        <w:spacing w:after="120"/>
        <w:ind w:firstLine="720"/>
        <w:jc w:val="both"/>
        <w:rPr>
          <w:color w:val="auto"/>
          <w:spacing w:val="0"/>
          <w:lang w:val="vi-VN"/>
        </w:rPr>
      </w:pPr>
      <w:r w:rsidRPr="00182853">
        <w:rPr>
          <w:color w:val="auto"/>
          <w:spacing w:val="0"/>
          <w:lang w:val="vi-VN"/>
        </w:rPr>
        <w:t>+ Các cơ quan nhà nước; tổ chức chính trị, tổ chức chính trị - xã hội, tổ chức chính trị xã hội - nghề nghiệp, tổ chức xã hội - nghề nghiệp: (1) Thẩm quyền giao đất, cho thuê đất, cho phép chuyển mục đích sử dụng đất; (2) Về người sử dụng đất, hộ gia đình sử dụng đất; (3) Căn cứ, thẩm quyền, trình tự, thủ tục lập, điều chỉnh quy hoạch, kế hoạch sử dụng đất; (4) Chính sách đất đai đối với đồng bào dân tộc thiểu số; (5) Các trường hợp thu hồi đất để phát triển kinh tế - xã hội vì lợi ích quốc gia, công cộng; (6) Quy định về bồi thường, hỗ trợ khi nhà nước thu hồi đất; (7) Việc sử dụng đất để thực hiện dự án đầu tư thông qua việc thỏa thuận về quyền sử dụng đất; (8) Việc cho phép chuyển nhượng, thế chấp quyền thuê trong hợp đồng thuê đất trả tiền hằng năm; (9) Nguyên tắc xác định giá đất, bảng giá đất, giá đất cụ thể; (10) Thẩm quyền giải quyết tranh chấp đất đai.</w:t>
      </w:r>
    </w:p>
    <w:p w14:paraId="09E096F9" w14:textId="080C87EE" w:rsidR="00BC44D1" w:rsidRPr="00182853" w:rsidRDefault="00024281" w:rsidP="00D306E4">
      <w:pPr>
        <w:pStyle w:val="NormalWeb"/>
        <w:shd w:val="clear" w:color="auto" w:fill="FFFFFF"/>
        <w:spacing w:before="0" w:beforeAutospacing="0" w:after="120" w:afterAutospacing="0"/>
        <w:ind w:firstLine="720"/>
        <w:jc w:val="both"/>
        <w:rPr>
          <w:b/>
          <w:i/>
          <w:color w:val="auto"/>
          <w:spacing w:val="-6"/>
          <w:sz w:val="28"/>
          <w:szCs w:val="28"/>
          <w:lang w:val="vi-VN"/>
        </w:rPr>
      </w:pPr>
      <w:r w:rsidRPr="00182853">
        <w:rPr>
          <w:b/>
          <w:i/>
          <w:color w:val="auto"/>
          <w:spacing w:val="-6"/>
          <w:sz w:val="28"/>
          <w:szCs w:val="28"/>
          <w:lang w:val="vi-VN"/>
        </w:rPr>
        <w:t xml:space="preserve">2.2. Hình thức </w:t>
      </w:r>
    </w:p>
    <w:p w14:paraId="5D3CD45F" w14:textId="34FC3021" w:rsidR="00DB5EFC" w:rsidRPr="00182853" w:rsidRDefault="00024281" w:rsidP="00D306E4">
      <w:pPr>
        <w:pStyle w:val="NormalWeb"/>
        <w:shd w:val="clear" w:color="auto" w:fill="FFFFFF"/>
        <w:spacing w:before="0" w:beforeAutospacing="0" w:after="120" w:afterAutospacing="0"/>
        <w:ind w:firstLine="720"/>
        <w:jc w:val="both"/>
        <w:rPr>
          <w:color w:val="auto"/>
          <w:spacing w:val="-6"/>
          <w:sz w:val="28"/>
          <w:szCs w:val="28"/>
          <w:lang w:val="vi-VN"/>
        </w:rPr>
      </w:pPr>
      <w:r w:rsidRPr="00182853">
        <w:rPr>
          <w:color w:val="auto"/>
          <w:spacing w:val="-6"/>
          <w:sz w:val="28"/>
          <w:szCs w:val="28"/>
          <w:lang w:val="vi-VN"/>
        </w:rPr>
        <w:t>Dự thảo Luật Đất đai (sửa đổi)</w:t>
      </w:r>
      <w:r w:rsidR="00BE50A0" w:rsidRPr="00182853">
        <w:rPr>
          <w:color w:val="auto"/>
          <w:spacing w:val="-6"/>
          <w:sz w:val="28"/>
          <w:szCs w:val="28"/>
          <w:lang w:val="vi-VN"/>
        </w:rPr>
        <w:t xml:space="preserve"> và các Văn bản liên quan</w:t>
      </w:r>
      <w:r w:rsidRPr="00182853">
        <w:rPr>
          <w:color w:val="auto"/>
          <w:spacing w:val="-6"/>
          <w:sz w:val="28"/>
          <w:szCs w:val="28"/>
          <w:lang w:val="vi-VN"/>
        </w:rPr>
        <w:t xml:space="preserve"> được đăng tải toàn văn trên Cổng Thông tin điện tử</w:t>
      </w:r>
      <w:r w:rsidR="00BE50A0" w:rsidRPr="00182853">
        <w:rPr>
          <w:color w:val="auto"/>
          <w:spacing w:val="-6"/>
          <w:sz w:val="28"/>
          <w:szCs w:val="28"/>
          <w:lang w:val="vi-VN"/>
        </w:rPr>
        <w:t xml:space="preserve"> huyện Hương Sơn (https://huongson.hatinh.gov.vn)</w:t>
      </w:r>
      <w:r w:rsidR="00CC0F6E" w:rsidRPr="00182853">
        <w:rPr>
          <w:color w:val="auto"/>
          <w:spacing w:val="-6"/>
          <w:sz w:val="28"/>
          <w:szCs w:val="28"/>
          <w:lang w:val="vi-VN"/>
        </w:rPr>
        <w:t>;</w:t>
      </w:r>
      <w:r w:rsidR="00BE50A0" w:rsidRPr="00182853">
        <w:rPr>
          <w:color w:val="auto"/>
          <w:spacing w:val="-6"/>
          <w:sz w:val="28"/>
          <w:szCs w:val="28"/>
          <w:lang w:val="vi-VN"/>
        </w:rPr>
        <w:t xml:space="preserve"> </w:t>
      </w:r>
      <w:r w:rsidR="00CC0F6E" w:rsidRPr="00182853">
        <w:rPr>
          <w:color w:val="auto"/>
          <w:spacing w:val="-6"/>
          <w:sz w:val="28"/>
          <w:szCs w:val="28"/>
          <w:lang w:val="vi-VN"/>
        </w:rPr>
        <w:t>Ủy</w:t>
      </w:r>
      <w:r w:rsidR="00BA56F4" w:rsidRPr="00182853">
        <w:rPr>
          <w:color w:val="auto"/>
          <w:spacing w:val="-6"/>
          <w:sz w:val="28"/>
          <w:szCs w:val="28"/>
          <w:lang w:val="vi-VN"/>
        </w:rPr>
        <w:t xml:space="preserve"> ban Mặt trận Tổ quốc tỉnh (tại địa chỉ: http://mattran.hatinh.gov.vn)</w:t>
      </w:r>
      <w:r w:rsidR="00CC0F6E" w:rsidRPr="00182853">
        <w:rPr>
          <w:color w:val="auto"/>
          <w:spacing w:val="-6"/>
          <w:sz w:val="28"/>
          <w:szCs w:val="28"/>
          <w:lang w:val="vi-VN"/>
        </w:rPr>
        <w:t>;</w:t>
      </w:r>
      <w:r w:rsidR="00BA56F4" w:rsidRPr="00182853">
        <w:rPr>
          <w:color w:val="auto"/>
          <w:spacing w:val="-6"/>
          <w:sz w:val="28"/>
          <w:szCs w:val="28"/>
          <w:lang w:val="vi-VN"/>
        </w:rPr>
        <w:t xml:space="preserve"> Ủy ban nhân dân tỉnh (tại địa chỉ: https://hatinh.gov.vn)</w:t>
      </w:r>
      <w:r w:rsidR="00CC0F6E" w:rsidRPr="00182853">
        <w:rPr>
          <w:color w:val="auto"/>
          <w:spacing w:val="-6"/>
          <w:sz w:val="28"/>
          <w:szCs w:val="28"/>
          <w:lang w:val="vi-VN"/>
        </w:rPr>
        <w:t>;</w:t>
      </w:r>
      <w:r w:rsidR="00BA56F4" w:rsidRPr="00182853">
        <w:rPr>
          <w:color w:val="auto"/>
          <w:spacing w:val="-6"/>
          <w:sz w:val="28"/>
          <w:szCs w:val="28"/>
          <w:lang w:val="vi-VN"/>
        </w:rPr>
        <w:t xml:space="preserve"> Sở Tài nguyên và Môi trường (tại địa chỉ: </w:t>
      </w:r>
      <w:hyperlink r:id="rId7" w:history="1">
        <w:r w:rsidR="00BA56F4" w:rsidRPr="00182853">
          <w:rPr>
            <w:rStyle w:val="Hyperlink"/>
            <w:color w:val="auto"/>
            <w:spacing w:val="-6"/>
            <w:sz w:val="28"/>
            <w:szCs w:val="28"/>
            <w:lang w:val="vi-VN"/>
          </w:rPr>
          <w:t>http://sotnmt.hatinh.gov.vn</w:t>
        </w:r>
      </w:hyperlink>
      <w:r w:rsidR="00BA56F4" w:rsidRPr="00182853">
        <w:rPr>
          <w:color w:val="auto"/>
          <w:spacing w:val="-6"/>
          <w:sz w:val="28"/>
          <w:szCs w:val="28"/>
          <w:lang w:val="vi-VN"/>
        </w:rPr>
        <w:t>)</w:t>
      </w:r>
      <w:r w:rsidR="00CC0F6E" w:rsidRPr="00182853">
        <w:rPr>
          <w:color w:val="auto"/>
          <w:spacing w:val="-6"/>
          <w:sz w:val="28"/>
          <w:szCs w:val="28"/>
          <w:lang w:val="vi-VN"/>
        </w:rPr>
        <w:t>;</w:t>
      </w:r>
      <w:r w:rsidR="00BA56F4" w:rsidRPr="00182853">
        <w:rPr>
          <w:color w:val="auto"/>
          <w:spacing w:val="-6"/>
          <w:sz w:val="28"/>
          <w:szCs w:val="28"/>
          <w:lang w:val="vi-VN"/>
        </w:rPr>
        <w:t xml:space="preserve"> Bộ Tài nguyên và Môi trường  (tại địa chỉ </w:t>
      </w:r>
      <w:hyperlink r:id="rId8" w:history="1">
        <w:r w:rsidR="00BA56F4" w:rsidRPr="00182853">
          <w:rPr>
            <w:rStyle w:val="Hyperlink"/>
            <w:color w:val="auto"/>
            <w:spacing w:val="-6"/>
            <w:sz w:val="28"/>
            <w:szCs w:val="28"/>
            <w:lang w:val="vi-VN"/>
          </w:rPr>
          <w:t>https://luatdatdai.monre.gov.vn/tai-lieu-du-thao-luat</w:t>
        </w:r>
      </w:hyperlink>
      <w:r w:rsidR="00BA56F4" w:rsidRPr="00182853">
        <w:rPr>
          <w:color w:val="auto"/>
          <w:spacing w:val="-6"/>
          <w:sz w:val="28"/>
          <w:szCs w:val="28"/>
          <w:lang w:val="vi-VN"/>
        </w:rPr>
        <w:t>)</w:t>
      </w:r>
      <w:r w:rsidR="00CC0F6E" w:rsidRPr="00182853">
        <w:rPr>
          <w:color w:val="auto"/>
          <w:spacing w:val="-6"/>
          <w:sz w:val="28"/>
          <w:szCs w:val="28"/>
          <w:lang w:val="vi-VN"/>
        </w:rPr>
        <w:t xml:space="preserve"> và </w:t>
      </w:r>
      <w:r w:rsidR="00BE50A0" w:rsidRPr="00182853">
        <w:rPr>
          <w:color w:val="auto"/>
          <w:spacing w:val="-6"/>
          <w:sz w:val="28"/>
          <w:szCs w:val="28"/>
          <w:lang w:val="vi-VN"/>
        </w:rPr>
        <w:t>gửi qua hệ th</w:t>
      </w:r>
      <w:r w:rsidR="00CC0F6E" w:rsidRPr="00182853">
        <w:rPr>
          <w:color w:val="auto"/>
          <w:spacing w:val="-6"/>
          <w:sz w:val="28"/>
          <w:szCs w:val="28"/>
          <w:lang w:val="vi-VN"/>
        </w:rPr>
        <w:t>ố</w:t>
      </w:r>
      <w:r w:rsidR="00BE50A0" w:rsidRPr="00182853">
        <w:rPr>
          <w:color w:val="auto"/>
          <w:spacing w:val="-6"/>
          <w:sz w:val="28"/>
          <w:szCs w:val="28"/>
          <w:lang w:val="vi-VN"/>
        </w:rPr>
        <w:t xml:space="preserve">ng hồ sơ công việc của các Phòng, </w:t>
      </w:r>
      <w:r w:rsidR="00CC0F6E" w:rsidRPr="00182853">
        <w:rPr>
          <w:color w:val="auto"/>
          <w:spacing w:val="-6"/>
          <w:sz w:val="28"/>
          <w:szCs w:val="28"/>
          <w:lang w:val="vi-VN"/>
        </w:rPr>
        <w:t>b</w:t>
      </w:r>
      <w:r w:rsidR="00BE50A0" w:rsidRPr="00182853">
        <w:rPr>
          <w:color w:val="auto"/>
          <w:spacing w:val="-6"/>
          <w:sz w:val="28"/>
          <w:szCs w:val="28"/>
          <w:lang w:val="vi-VN"/>
        </w:rPr>
        <w:t xml:space="preserve">an, </w:t>
      </w:r>
      <w:r w:rsidR="00CC0F6E" w:rsidRPr="00182853">
        <w:rPr>
          <w:color w:val="auto"/>
          <w:spacing w:val="-6"/>
          <w:sz w:val="28"/>
          <w:szCs w:val="28"/>
          <w:lang w:val="vi-VN"/>
        </w:rPr>
        <w:t>n</w:t>
      </w:r>
      <w:r w:rsidR="00BE50A0" w:rsidRPr="00182853">
        <w:rPr>
          <w:color w:val="auto"/>
          <w:spacing w:val="-6"/>
          <w:sz w:val="28"/>
          <w:szCs w:val="28"/>
          <w:lang w:val="vi-VN"/>
        </w:rPr>
        <w:t>gành</w:t>
      </w:r>
      <w:r w:rsidR="00CC0F6E" w:rsidRPr="00182853">
        <w:rPr>
          <w:color w:val="auto"/>
          <w:spacing w:val="-6"/>
          <w:sz w:val="28"/>
          <w:szCs w:val="28"/>
          <w:lang w:val="vi-VN"/>
        </w:rPr>
        <w:t xml:space="preserve">, </w:t>
      </w:r>
      <w:r w:rsidR="00BE50A0" w:rsidRPr="00182853">
        <w:rPr>
          <w:color w:val="auto"/>
          <w:spacing w:val="-6"/>
          <w:sz w:val="28"/>
          <w:szCs w:val="28"/>
          <w:lang w:val="vi-VN"/>
        </w:rPr>
        <w:t>địa phương</w:t>
      </w:r>
      <w:r w:rsidR="00FE12C2" w:rsidRPr="00182853">
        <w:rPr>
          <w:color w:val="auto"/>
          <w:spacing w:val="-6"/>
          <w:sz w:val="28"/>
          <w:szCs w:val="28"/>
          <w:lang w:val="vi-VN"/>
        </w:rPr>
        <w:t xml:space="preserve">, </w:t>
      </w:r>
      <w:r w:rsidRPr="00182853">
        <w:rPr>
          <w:color w:val="auto"/>
          <w:spacing w:val="-6"/>
          <w:sz w:val="28"/>
          <w:szCs w:val="28"/>
          <w:lang w:val="vi-VN"/>
        </w:rPr>
        <w:t>để các cơ quan, tổ chức, cá nhân tiếp cận, nghiên cứu và đóng góp ý kiến.</w:t>
      </w:r>
    </w:p>
    <w:p w14:paraId="01AC2C30" w14:textId="77777777" w:rsidR="00DB5EFC" w:rsidRPr="00182853" w:rsidRDefault="00024281" w:rsidP="00D306E4">
      <w:pPr>
        <w:pStyle w:val="NormalWeb"/>
        <w:shd w:val="clear" w:color="auto" w:fill="FFFFFF"/>
        <w:spacing w:before="0" w:beforeAutospacing="0" w:after="120" w:afterAutospacing="0"/>
        <w:ind w:firstLine="720"/>
        <w:jc w:val="both"/>
        <w:rPr>
          <w:color w:val="auto"/>
          <w:spacing w:val="-8"/>
          <w:sz w:val="28"/>
          <w:szCs w:val="28"/>
          <w:lang w:val="vi-VN"/>
        </w:rPr>
      </w:pPr>
      <w:r w:rsidRPr="00182853">
        <w:rPr>
          <w:color w:val="auto"/>
          <w:spacing w:val="-8"/>
          <w:sz w:val="28"/>
          <w:szCs w:val="28"/>
          <w:lang w:val="vi-VN"/>
        </w:rPr>
        <w:t>Dự thảo Luật Đất đai (sửa đổi) được lấy ý kiến thông qua các hình thức sau đây:</w:t>
      </w:r>
    </w:p>
    <w:p w14:paraId="669BCA88" w14:textId="68718B46" w:rsidR="00BA56F4" w:rsidRPr="00182853" w:rsidRDefault="00BA56F4"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xml:space="preserve">- </w:t>
      </w:r>
      <w:r w:rsidR="00DC261D" w:rsidRPr="00182853">
        <w:rPr>
          <w:color w:val="auto"/>
          <w:sz w:val="28"/>
          <w:szCs w:val="28"/>
          <w:lang w:val="vi-VN"/>
        </w:rPr>
        <w:t>Góp ý trực tiếp thông qua website chính thức lấy ý kiến Nhân dân đối với dự thảo Luật Đất đai (sửa đổi) tại địa chỉ website: luatdatdai.monre.gov.vn</w:t>
      </w:r>
      <w:r w:rsidR="00B45D90" w:rsidRPr="00182853">
        <w:rPr>
          <w:color w:val="auto"/>
          <w:sz w:val="28"/>
          <w:szCs w:val="28"/>
          <w:lang w:val="vi-VN"/>
        </w:rPr>
        <w:t>.</w:t>
      </w:r>
    </w:p>
    <w:p w14:paraId="4527E196" w14:textId="046EB5D1" w:rsidR="00DB5EFC" w:rsidRPr="00182853" w:rsidRDefault="00024281" w:rsidP="00D306E4">
      <w:pPr>
        <w:pStyle w:val="NormalWeb"/>
        <w:shd w:val="clear" w:color="auto" w:fill="FFFFFF"/>
        <w:spacing w:before="0" w:beforeAutospacing="0" w:after="120" w:afterAutospacing="0"/>
        <w:ind w:firstLine="720"/>
        <w:jc w:val="both"/>
        <w:rPr>
          <w:b/>
          <w:i/>
          <w:color w:val="auto"/>
          <w:sz w:val="28"/>
          <w:szCs w:val="28"/>
          <w:lang w:val="vi-VN"/>
        </w:rPr>
      </w:pPr>
      <w:r w:rsidRPr="00182853">
        <w:rPr>
          <w:color w:val="auto"/>
          <w:sz w:val="28"/>
          <w:szCs w:val="28"/>
          <w:lang w:val="vi-VN"/>
        </w:rPr>
        <w:t xml:space="preserve">- Góp ý trực tiếp hoặc bằng văn bản gửi đến cơ quan, tổ chức được phân công trách nhiệm tại Phụ lục của Kế hoạch này. Đối với cá nhân gửi ý kiến góp ý bằng văn bản qua đường bưu điện thì thư không phải dán tem, ngoài phong bì ghi: </w:t>
      </w:r>
      <w:r w:rsidRPr="00182853">
        <w:rPr>
          <w:i/>
          <w:color w:val="auto"/>
          <w:sz w:val="28"/>
          <w:szCs w:val="28"/>
          <w:lang w:val="vi-VN"/>
        </w:rPr>
        <w:t>"Nội dung tham gia Luật Đất đai (sửa đổi)"</w:t>
      </w:r>
      <w:r w:rsidRPr="00182853">
        <w:rPr>
          <w:b/>
          <w:i/>
          <w:color w:val="auto"/>
          <w:sz w:val="28"/>
          <w:szCs w:val="28"/>
          <w:lang w:val="vi-VN"/>
        </w:rPr>
        <w:t xml:space="preserve"> </w:t>
      </w:r>
      <w:r w:rsidRPr="00182853">
        <w:rPr>
          <w:color w:val="auto"/>
          <w:sz w:val="28"/>
          <w:szCs w:val="28"/>
          <w:lang w:val="vi-VN"/>
        </w:rPr>
        <w:t>gửi về địa chỉ cơ quan tiếp nhận.</w:t>
      </w:r>
    </w:p>
    <w:p w14:paraId="26062185" w14:textId="1914AB9E"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color w:val="auto"/>
          <w:sz w:val="28"/>
          <w:szCs w:val="28"/>
          <w:lang w:val="vi-VN"/>
        </w:rPr>
        <w:t xml:space="preserve">- Thảo luận tại các hội nghị, hội thảo theo từng địa bàn cấp xã, cấp thôn do UBND các </w:t>
      </w:r>
      <w:r w:rsidR="00BA56F4" w:rsidRPr="00182853">
        <w:rPr>
          <w:color w:val="auto"/>
          <w:sz w:val="28"/>
          <w:szCs w:val="28"/>
          <w:lang w:val="vi-VN"/>
        </w:rPr>
        <w:t>xã, thị trấn</w:t>
      </w:r>
      <w:r w:rsidRPr="00182853">
        <w:rPr>
          <w:color w:val="auto"/>
          <w:sz w:val="28"/>
          <w:szCs w:val="28"/>
          <w:lang w:val="vi-VN"/>
        </w:rPr>
        <w:t xml:space="preserve"> chủ động </w:t>
      </w:r>
      <w:r w:rsidR="00B45D90" w:rsidRPr="00182853">
        <w:rPr>
          <w:color w:val="auto"/>
          <w:sz w:val="28"/>
          <w:szCs w:val="28"/>
          <w:lang w:val="vi-VN"/>
        </w:rPr>
        <w:t>chỉ</w:t>
      </w:r>
      <w:r w:rsidRPr="00182853">
        <w:rPr>
          <w:color w:val="auto"/>
          <w:sz w:val="28"/>
          <w:szCs w:val="28"/>
          <w:lang w:val="vi-VN"/>
        </w:rPr>
        <w:t xml:space="preserve"> đạo, phân công tổ chức thực hiện đảm bảo phù hợp với tình hình thực tiễn của địa phương</w:t>
      </w:r>
      <w:r w:rsidR="00B45D90" w:rsidRPr="00182853">
        <w:rPr>
          <w:color w:val="auto"/>
          <w:sz w:val="28"/>
          <w:szCs w:val="28"/>
          <w:lang w:val="vi-VN"/>
        </w:rPr>
        <w:t>.</w:t>
      </w:r>
    </w:p>
    <w:p w14:paraId="51AABA4B" w14:textId="7ECE9640"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b/>
          <w:color w:val="auto"/>
          <w:sz w:val="28"/>
          <w:szCs w:val="28"/>
          <w:lang w:val="vi-VN"/>
        </w:rPr>
        <w:t xml:space="preserve">3. Thời gian lấy ý kiến: </w:t>
      </w:r>
      <w:r w:rsidRPr="00182853">
        <w:rPr>
          <w:color w:val="auto"/>
          <w:sz w:val="28"/>
          <w:szCs w:val="28"/>
          <w:lang w:val="vi-VN"/>
        </w:rPr>
        <w:t xml:space="preserve">Thực hiện theo </w:t>
      </w:r>
      <w:r w:rsidR="00484D11" w:rsidRPr="00182853">
        <w:rPr>
          <w:color w:val="auto"/>
          <w:sz w:val="28"/>
          <w:szCs w:val="28"/>
          <w:lang w:val="vi-VN"/>
        </w:rPr>
        <w:t>Phụ lục</w:t>
      </w:r>
      <w:r w:rsidRPr="00182853">
        <w:rPr>
          <w:color w:val="auto"/>
          <w:sz w:val="28"/>
          <w:szCs w:val="28"/>
          <w:lang w:val="vi-VN"/>
        </w:rPr>
        <w:t xml:space="preserve"> kèm theo</w:t>
      </w:r>
      <w:r w:rsidR="00040451" w:rsidRPr="00182853">
        <w:rPr>
          <w:color w:val="auto"/>
          <w:sz w:val="28"/>
          <w:szCs w:val="28"/>
          <w:lang w:val="vi-VN"/>
        </w:rPr>
        <w:t>.</w:t>
      </w:r>
    </w:p>
    <w:p w14:paraId="1DB9A27E"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vi-VN"/>
        </w:rPr>
      </w:pPr>
      <w:r w:rsidRPr="00182853">
        <w:rPr>
          <w:b/>
          <w:bCs/>
          <w:color w:val="auto"/>
          <w:sz w:val="28"/>
          <w:szCs w:val="28"/>
          <w:lang w:val="vi-VN"/>
        </w:rPr>
        <w:t>III. TỔ CHỨC THỰC HIỆN</w:t>
      </w:r>
    </w:p>
    <w:p w14:paraId="759B8E0B" w14:textId="72776FE0" w:rsidR="00DB5EFC" w:rsidRPr="00182853" w:rsidRDefault="00024281" w:rsidP="00D306E4">
      <w:pPr>
        <w:spacing w:after="120"/>
        <w:ind w:firstLine="720"/>
        <w:jc w:val="both"/>
        <w:rPr>
          <w:b/>
          <w:bCs/>
          <w:color w:val="auto"/>
          <w:spacing w:val="0"/>
          <w:lang w:val="vi-VN"/>
        </w:rPr>
      </w:pPr>
      <w:r w:rsidRPr="00182853">
        <w:rPr>
          <w:b/>
          <w:bCs/>
          <w:color w:val="auto"/>
          <w:spacing w:val="0"/>
          <w:lang w:val="vi-VN"/>
        </w:rPr>
        <w:t xml:space="preserve">1. </w:t>
      </w:r>
      <w:r w:rsidR="00FE12C2" w:rsidRPr="00182853">
        <w:rPr>
          <w:b/>
          <w:bCs/>
          <w:color w:val="auto"/>
          <w:spacing w:val="0"/>
          <w:lang w:val="vi-VN"/>
        </w:rPr>
        <w:t xml:space="preserve">Phòng </w:t>
      </w:r>
      <w:r w:rsidRPr="00182853">
        <w:rPr>
          <w:b/>
          <w:bCs/>
          <w:color w:val="auto"/>
          <w:spacing w:val="0"/>
          <w:lang w:val="vi-VN"/>
        </w:rPr>
        <w:t>Tài nguyên và Môi trường</w:t>
      </w:r>
    </w:p>
    <w:p w14:paraId="6BA526C4" w14:textId="23F4E3D9" w:rsidR="00DB5EFC" w:rsidRPr="00182853" w:rsidRDefault="00024281" w:rsidP="00D306E4">
      <w:pPr>
        <w:spacing w:after="120"/>
        <w:ind w:firstLine="720"/>
        <w:jc w:val="both"/>
        <w:rPr>
          <w:color w:val="auto"/>
          <w:spacing w:val="0"/>
          <w:lang w:val="vi-VN"/>
        </w:rPr>
      </w:pPr>
      <w:r w:rsidRPr="00182853">
        <w:rPr>
          <w:color w:val="auto"/>
          <w:spacing w:val="0"/>
          <w:lang w:val="vi-VN"/>
        </w:rPr>
        <w:t>- Chủ trì, phối hợp với Thường trực H</w:t>
      </w:r>
      <w:r w:rsidR="004D6002" w:rsidRPr="00182853">
        <w:rPr>
          <w:color w:val="auto"/>
          <w:spacing w:val="0"/>
          <w:lang w:val="vi-VN"/>
        </w:rPr>
        <w:t>ội đồng nhân dân</w:t>
      </w:r>
      <w:r w:rsidRPr="00182853">
        <w:rPr>
          <w:color w:val="auto"/>
          <w:spacing w:val="0"/>
          <w:lang w:val="vi-VN"/>
        </w:rPr>
        <w:t xml:space="preserve"> </w:t>
      </w:r>
      <w:r w:rsidR="00FE12C2" w:rsidRPr="00182853">
        <w:rPr>
          <w:color w:val="auto"/>
          <w:spacing w:val="0"/>
          <w:lang w:val="vi-VN"/>
        </w:rPr>
        <w:t>huyện</w:t>
      </w:r>
      <w:r w:rsidRPr="00182853">
        <w:rPr>
          <w:color w:val="auto"/>
          <w:spacing w:val="0"/>
          <w:lang w:val="vi-VN"/>
        </w:rPr>
        <w:t xml:space="preserve">, </w:t>
      </w:r>
      <w:r w:rsidR="004D6002" w:rsidRPr="00182853">
        <w:rPr>
          <w:color w:val="auto"/>
          <w:spacing w:val="0"/>
          <w:lang w:val="vi-VN"/>
        </w:rPr>
        <w:t>Ủy ban Mặt trận Tổ quốc</w:t>
      </w:r>
      <w:r w:rsidR="00DC261D" w:rsidRPr="00182853">
        <w:rPr>
          <w:color w:val="auto"/>
          <w:spacing w:val="0"/>
          <w:lang w:val="vi-VN"/>
        </w:rPr>
        <w:t xml:space="preserve"> huyện</w:t>
      </w:r>
      <w:r w:rsidR="00047DAA" w:rsidRPr="00182853">
        <w:rPr>
          <w:color w:val="auto"/>
          <w:spacing w:val="0"/>
          <w:lang w:val="vi-VN"/>
        </w:rPr>
        <w:t>, Phòng Tư pháp</w:t>
      </w:r>
      <w:r w:rsidRPr="00182853">
        <w:rPr>
          <w:color w:val="auto"/>
          <w:spacing w:val="0"/>
          <w:lang w:val="vi-VN"/>
        </w:rPr>
        <w:t xml:space="preserve"> và các cơ quan liên quan tham mưu triển khai, tổ chức thực hiện việc lấy ý kiến nhân dân về Dự thảo Luật Đất đai (sửa đổi) theo Kế hoạch.</w:t>
      </w:r>
    </w:p>
    <w:p w14:paraId="39CD2743" w14:textId="595EFAF8" w:rsidR="00DB5EFC" w:rsidRPr="00182853" w:rsidRDefault="00024281" w:rsidP="00D306E4">
      <w:pPr>
        <w:spacing w:after="120"/>
        <w:ind w:firstLine="720"/>
        <w:jc w:val="both"/>
        <w:rPr>
          <w:color w:val="auto"/>
          <w:spacing w:val="0"/>
          <w:lang w:val="vi-VN"/>
        </w:rPr>
      </w:pPr>
      <w:r w:rsidRPr="00182853">
        <w:rPr>
          <w:color w:val="auto"/>
          <w:spacing w:val="0"/>
          <w:lang w:val="vi-VN"/>
        </w:rPr>
        <w:lastRenderedPageBreak/>
        <w:t>-</w:t>
      </w:r>
      <w:r w:rsidR="00DC261D" w:rsidRPr="00182853">
        <w:rPr>
          <w:color w:val="auto"/>
          <w:spacing w:val="0"/>
          <w:lang w:val="vi-VN"/>
        </w:rPr>
        <w:t xml:space="preserve"> Chủ trì, phối hợp với Văn phòng HĐND</w:t>
      </w:r>
      <w:r w:rsidR="004D6002" w:rsidRPr="00182853">
        <w:rPr>
          <w:color w:val="auto"/>
          <w:spacing w:val="0"/>
          <w:lang w:val="vi-VN"/>
        </w:rPr>
        <w:t xml:space="preserve"> - </w:t>
      </w:r>
      <w:r w:rsidR="00DC261D" w:rsidRPr="00182853">
        <w:rPr>
          <w:color w:val="auto"/>
          <w:spacing w:val="0"/>
          <w:lang w:val="vi-VN"/>
        </w:rPr>
        <w:t>UBND</w:t>
      </w:r>
      <w:r w:rsidR="004D6002" w:rsidRPr="00182853">
        <w:rPr>
          <w:color w:val="auto"/>
          <w:spacing w:val="0"/>
          <w:lang w:val="vi-VN"/>
        </w:rPr>
        <w:t xml:space="preserve"> huyện</w:t>
      </w:r>
      <w:r w:rsidR="00DC261D" w:rsidRPr="00182853">
        <w:rPr>
          <w:color w:val="auto"/>
          <w:spacing w:val="0"/>
          <w:lang w:val="vi-VN"/>
        </w:rPr>
        <w:t xml:space="preserve">, </w:t>
      </w:r>
      <w:r w:rsidR="004D6002" w:rsidRPr="00182853">
        <w:rPr>
          <w:color w:val="auto"/>
          <w:spacing w:val="0"/>
          <w:lang w:val="vi-VN"/>
        </w:rPr>
        <w:t>Ủy ban Mặt trận Tổ quốc</w:t>
      </w:r>
      <w:r w:rsidR="00DC261D" w:rsidRPr="00182853">
        <w:rPr>
          <w:color w:val="auto"/>
          <w:spacing w:val="0"/>
          <w:lang w:val="vi-VN"/>
        </w:rPr>
        <w:t xml:space="preserve"> huyện, các phòng: Tư pháp, Tài chính - Kế hoạch, Kinh tế </w:t>
      </w:r>
      <w:r w:rsidR="004D6002" w:rsidRPr="00182853">
        <w:rPr>
          <w:color w:val="auto"/>
          <w:spacing w:val="0"/>
          <w:lang w:val="vi-VN"/>
        </w:rPr>
        <w:t>và</w:t>
      </w:r>
      <w:r w:rsidR="00DC261D" w:rsidRPr="00182853">
        <w:rPr>
          <w:color w:val="auto"/>
          <w:spacing w:val="0"/>
          <w:lang w:val="vi-VN"/>
        </w:rPr>
        <w:t xml:space="preserve"> Hạ </w:t>
      </w:r>
      <w:r w:rsidR="004D6002" w:rsidRPr="00182853">
        <w:rPr>
          <w:color w:val="auto"/>
          <w:spacing w:val="0"/>
          <w:lang w:val="vi-VN"/>
        </w:rPr>
        <w:t>t</w:t>
      </w:r>
      <w:r w:rsidR="00DC261D" w:rsidRPr="00182853">
        <w:rPr>
          <w:color w:val="auto"/>
          <w:spacing w:val="0"/>
          <w:lang w:val="vi-VN"/>
        </w:rPr>
        <w:t xml:space="preserve">ầng, Nông nghiệp và Phát triển nông thôn </w:t>
      </w:r>
      <w:r w:rsidR="00047DAA" w:rsidRPr="00182853">
        <w:rPr>
          <w:color w:val="auto"/>
          <w:spacing w:val="0"/>
          <w:lang w:val="vi-VN"/>
        </w:rPr>
        <w:t>t</w:t>
      </w:r>
      <w:r w:rsidRPr="00182853">
        <w:rPr>
          <w:color w:val="auto"/>
          <w:spacing w:val="0"/>
          <w:lang w:val="vi-VN"/>
        </w:rPr>
        <w:t xml:space="preserve">hành lập Tổ Công tác tổng hợp kết quả tham gia ý kiến của Nhân dân (theo nhóm đối tượng tại điểm 2.1, mục II); báo cáo kết quả tham gia ý kiến của toàn </w:t>
      </w:r>
      <w:r w:rsidR="00047DAA" w:rsidRPr="00182853">
        <w:rPr>
          <w:color w:val="auto"/>
          <w:spacing w:val="0"/>
          <w:lang w:val="vi-VN"/>
        </w:rPr>
        <w:t>huyện</w:t>
      </w:r>
      <w:r w:rsidRPr="00182853">
        <w:rPr>
          <w:color w:val="auto"/>
          <w:spacing w:val="0"/>
          <w:lang w:val="vi-VN"/>
        </w:rPr>
        <w:t xml:space="preserve"> tham mưu </w:t>
      </w:r>
      <w:r w:rsidRPr="00182853">
        <w:rPr>
          <w:color w:val="auto"/>
          <w:spacing w:val="0"/>
          <w:lang w:val="pt-BR"/>
        </w:rPr>
        <w:t xml:space="preserve">UBND </w:t>
      </w:r>
      <w:r w:rsidR="00047DAA" w:rsidRPr="00182853">
        <w:rPr>
          <w:color w:val="auto"/>
          <w:spacing w:val="0"/>
          <w:lang w:val="pt-BR"/>
        </w:rPr>
        <w:t>huyện</w:t>
      </w:r>
      <w:r w:rsidRPr="00182853">
        <w:rPr>
          <w:color w:val="auto"/>
          <w:spacing w:val="0"/>
          <w:lang w:val="pt-BR"/>
        </w:rPr>
        <w:t xml:space="preserve"> báo cáo </w:t>
      </w:r>
      <w:r w:rsidR="00047DAA" w:rsidRPr="00182853">
        <w:rPr>
          <w:color w:val="auto"/>
          <w:spacing w:val="0"/>
          <w:lang w:val="vi-VN"/>
        </w:rPr>
        <w:t>UBND tỉnh</w:t>
      </w:r>
      <w:r w:rsidRPr="00182853">
        <w:rPr>
          <w:color w:val="auto"/>
          <w:spacing w:val="0"/>
          <w:lang w:val="vi-VN"/>
        </w:rPr>
        <w:t xml:space="preserve"> đảm bảo chất lượng, thời gian quy định.</w:t>
      </w:r>
    </w:p>
    <w:p w14:paraId="0E680B23" w14:textId="77F044D8" w:rsidR="00DB5EFC" w:rsidRPr="00182853" w:rsidRDefault="00024281" w:rsidP="00D306E4">
      <w:pPr>
        <w:spacing w:after="120"/>
        <w:ind w:firstLine="720"/>
        <w:jc w:val="both"/>
        <w:rPr>
          <w:b/>
          <w:bCs/>
          <w:color w:val="auto"/>
          <w:spacing w:val="0"/>
          <w:lang w:val="vi-VN"/>
        </w:rPr>
      </w:pPr>
      <w:r w:rsidRPr="00182853">
        <w:rPr>
          <w:b/>
          <w:bCs/>
          <w:color w:val="auto"/>
          <w:spacing w:val="0"/>
          <w:lang w:val="vi-VN"/>
        </w:rPr>
        <w:t xml:space="preserve">2. Trách nhiệm của các </w:t>
      </w:r>
      <w:r w:rsidR="00047DAA" w:rsidRPr="00182853">
        <w:rPr>
          <w:b/>
          <w:bCs/>
          <w:color w:val="auto"/>
          <w:spacing w:val="0"/>
          <w:lang w:val="vi-VN"/>
        </w:rPr>
        <w:t>phòng,</w:t>
      </w:r>
      <w:r w:rsidRPr="00182853">
        <w:rPr>
          <w:b/>
          <w:bCs/>
          <w:color w:val="auto"/>
          <w:spacing w:val="0"/>
          <w:lang w:val="vi-VN"/>
        </w:rPr>
        <w:t xml:space="preserve"> ban, ngàn</w:t>
      </w:r>
      <w:r w:rsidR="00CC52CA" w:rsidRPr="00182853">
        <w:rPr>
          <w:b/>
          <w:bCs/>
          <w:color w:val="auto"/>
          <w:spacing w:val="0"/>
          <w:lang w:val="vi-VN"/>
        </w:rPr>
        <w:t>h</w:t>
      </w:r>
    </w:p>
    <w:p w14:paraId="487FF05E" w14:textId="2E25F9A4" w:rsidR="00DB5EFC" w:rsidRPr="00182853" w:rsidRDefault="00024281" w:rsidP="00D306E4">
      <w:pPr>
        <w:spacing w:after="120"/>
        <w:ind w:firstLine="720"/>
        <w:jc w:val="both"/>
        <w:rPr>
          <w:color w:val="auto"/>
          <w:spacing w:val="0"/>
          <w:lang w:val="vi-VN"/>
        </w:rPr>
      </w:pPr>
      <w:r w:rsidRPr="00182853">
        <w:rPr>
          <w:color w:val="auto"/>
          <w:spacing w:val="0"/>
          <w:lang w:val="vi-VN"/>
        </w:rPr>
        <w:t xml:space="preserve">- Tổ chức lấy ý kiến cán bộ, công chức, viên chức, người lao động trong cơ quan, đơn vị đối với dự thảo Luật Đất đai (sửa đổi) và tổng hợp gửi kết quả về </w:t>
      </w:r>
      <w:r w:rsidR="00047DAA" w:rsidRPr="00182853">
        <w:rPr>
          <w:color w:val="auto"/>
          <w:spacing w:val="0"/>
          <w:lang w:val="vi-VN"/>
        </w:rPr>
        <w:t>phòng Tài nguyên và Môi trường</w:t>
      </w:r>
      <w:r w:rsidRPr="00182853">
        <w:rPr>
          <w:color w:val="auto"/>
          <w:spacing w:val="0"/>
          <w:lang w:val="vi-VN"/>
        </w:rPr>
        <w:t xml:space="preserve"> theo đúng thời gian kế hoạch.</w:t>
      </w:r>
    </w:p>
    <w:p w14:paraId="6F3517E5" w14:textId="12E13853" w:rsidR="00DB5EFC" w:rsidRPr="00182853" w:rsidRDefault="00024281" w:rsidP="00D306E4">
      <w:pPr>
        <w:spacing w:after="120"/>
        <w:ind w:firstLine="720"/>
        <w:jc w:val="both"/>
        <w:rPr>
          <w:color w:val="auto"/>
          <w:spacing w:val="0"/>
          <w:lang w:val="vi-VN"/>
        </w:rPr>
      </w:pPr>
      <w:r w:rsidRPr="00182853">
        <w:rPr>
          <w:color w:val="auto"/>
          <w:spacing w:val="0"/>
          <w:lang w:val="vi-VN"/>
        </w:rPr>
        <w:t>- Phối hợp chặt chẽ với</w:t>
      </w:r>
      <w:r w:rsidR="00047DAA" w:rsidRPr="00182853">
        <w:rPr>
          <w:color w:val="auto"/>
          <w:spacing w:val="0"/>
          <w:lang w:val="vi-VN"/>
        </w:rPr>
        <w:t xml:space="preserve"> Phòng</w:t>
      </w:r>
      <w:r w:rsidRPr="00182853">
        <w:rPr>
          <w:color w:val="auto"/>
          <w:spacing w:val="0"/>
          <w:lang w:val="vi-VN"/>
        </w:rPr>
        <w:t xml:space="preserve"> Tài nguyên và Môi trường trong việc chỉ đạo, kiểm tra, đôn đốc thực hiện và tổng hợp, xây dựng báo cáo đúng nội dung, thời gian quy định.</w:t>
      </w:r>
    </w:p>
    <w:p w14:paraId="62E28C8C" w14:textId="1374D95B" w:rsidR="00DB5EFC" w:rsidRPr="00182853" w:rsidRDefault="00024281" w:rsidP="00D306E4">
      <w:pPr>
        <w:spacing w:after="120"/>
        <w:ind w:firstLine="720"/>
        <w:jc w:val="both"/>
        <w:rPr>
          <w:b/>
          <w:bCs/>
          <w:color w:val="auto"/>
          <w:spacing w:val="0"/>
          <w:lang w:val="vi-VN"/>
        </w:rPr>
      </w:pPr>
      <w:r w:rsidRPr="00182853">
        <w:rPr>
          <w:b/>
          <w:bCs/>
          <w:color w:val="auto"/>
          <w:spacing w:val="0"/>
          <w:lang w:val="vi-VN"/>
        </w:rPr>
        <w:t xml:space="preserve">3. Trách nhiệm của Thường trực HĐND và UBND các </w:t>
      </w:r>
      <w:r w:rsidR="00047DAA" w:rsidRPr="00182853">
        <w:rPr>
          <w:b/>
          <w:bCs/>
          <w:color w:val="auto"/>
          <w:spacing w:val="0"/>
          <w:lang w:val="vi-VN"/>
        </w:rPr>
        <w:t>xã, thị trấn</w:t>
      </w:r>
    </w:p>
    <w:p w14:paraId="2836C77A" w14:textId="7F07D278" w:rsidR="00DB5EFC" w:rsidRPr="00182853" w:rsidRDefault="00024281" w:rsidP="00D306E4">
      <w:pPr>
        <w:spacing w:after="120"/>
        <w:ind w:firstLine="720"/>
        <w:jc w:val="both"/>
        <w:rPr>
          <w:color w:val="auto"/>
          <w:spacing w:val="0"/>
          <w:lang w:val="pt-BR"/>
        </w:rPr>
      </w:pPr>
      <w:r w:rsidRPr="00182853">
        <w:rPr>
          <w:color w:val="auto"/>
          <w:spacing w:val="0"/>
          <w:lang w:val="vi-VN"/>
        </w:rPr>
        <w:t xml:space="preserve">- Tổ chức thực hiện Kế hoạch lấy ý kiến </w:t>
      </w:r>
      <w:r w:rsidR="00CC52CA" w:rsidRPr="00182853">
        <w:rPr>
          <w:color w:val="auto"/>
          <w:spacing w:val="0"/>
          <w:lang w:val="vi-VN"/>
        </w:rPr>
        <w:t>N</w:t>
      </w:r>
      <w:r w:rsidRPr="00182853">
        <w:rPr>
          <w:color w:val="auto"/>
          <w:spacing w:val="0"/>
          <w:lang w:val="vi-VN"/>
        </w:rPr>
        <w:t xml:space="preserve">hân dân về dự thảo Luật Đất đai (sửa đổi) </w:t>
      </w:r>
      <w:r w:rsidRPr="00182853">
        <w:rPr>
          <w:color w:val="auto"/>
          <w:spacing w:val="0"/>
          <w:lang w:val="pt-BR"/>
        </w:rPr>
        <w:t xml:space="preserve">tại địa phương đến </w:t>
      </w:r>
      <w:r w:rsidR="00047DAA" w:rsidRPr="00182853">
        <w:rPr>
          <w:color w:val="auto"/>
          <w:spacing w:val="0"/>
          <w:lang w:val="pt-BR"/>
        </w:rPr>
        <w:t>thôn xóm và</w:t>
      </w:r>
      <w:r w:rsidRPr="00182853">
        <w:rPr>
          <w:color w:val="auto"/>
          <w:spacing w:val="0"/>
          <w:lang w:val="pt-BR"/>
        </w:rPr>
        <w:t xml:space="preserve"> đến tận Nhân dân trên địa bàn.</w:t>
      </w:r>
    </w:p>
    <w:p w14:paraId="588F6D62" w14:textId="6EAB0DD1" w:rsidR="00DB5EFC" w:rsidRPr="00182853" w:rsidRDefault="00024281" w:rsidP="00D306E4">
      <w:pPr>
        <w:spacing w:after="120"/>
        <w:ind w:firstLine="720"/>
        <w:jc w:val="both"/>
        <w:rPr>
          <w:color w:val="auto"/>
          <w:spacing w:val="0"/>
          <w:lang w:val="pt-BR"/>
        </w:rPr>
      </w:pPr>
      <w:r w:rsidRPr="00182853">
        <w:rPr>
          <w:bCs/>
          <w:color w:val="auto"/>
          <w:spacing w:val="0"/>
          <w:lang w:val="nb-NO"/>
        </w:rPr>
        <w:t xml:space="preserve">- Phổ biến </w:t>
      </w:r>
      <w:r w:rsidRPr="00182853">
        <w:rPr>
          <w:color w:val="auto"/>
          <w:spacing w:val="0"/>
          <w:lang w:val="pt-BR"/>
        </w:rPr>
        <w:t>dự thảo Luật Đất đai (sửa đổi) qua các phương tiện thông tin như: Hệ thống truyền thanh cơ sở</w:t>
      </w:r>
      <w:r w:rsidR="00047DAA" w:rsidRPr="00182853">
        <w:rPr>
          <w:color w:val="auto"/>
          <w:spacing w:val="0"/>
          <w:lang w:val="pt-BR"/>
        </w:rPr>
        <w:t>, qua</w:t>
      </w:r>
      <w:r w:rsidRPr="00182853">
        <w:rPr>
          <w:color w:val="auto"/>
          <w:spacing w:val="0"/>
          <w:lang w:val="pt-BR"/>
        </w:rPr>
        <w:t xml:space="preserve"> hội nghị, hội thảo tại thôn, </w:t>
      </w:r>
      <w:r w:rsidR="00047DAA" w:rsidRPr="00182853">
        <w:rPr>
          <w:color w:val="auto"/>
          <w:spacing w:val="0"/>
          <w:lang w:val="pt-BR"/>
        </w:rPr>
        <w:t>tổ dân phố</w:t>
      </w:r>
      <w:r w:rsidRPr="00182853">
        <w:rPr>
          <w:color w:val="auto"/>
          <w:spacing w:val="0"/>
          <w:lang w:val="pt-BR"/>
        </w:rPr>
        <w:t>, hoặc khu vực tại địa phương để các cơ quan, tổ chức và Nhân dân có điều kiện tiếp cận nội dung và tích cực tham gia ý kiến.</w:t>
      </w:r>
    </w:p>
    <w:p w14:paraId="11642F2E" w14:textId="77777777" w:rsidR="00DB5EFC" w:rsidRPr="00182853" w:rsidRDefault="00024281" w:rsidP="00D306E4">
      <w:pPr>
        <w:spacing w:after="120"/>
        <w:ind w:firstLine="720"/>
        <w:jc w:val="both"/>
        <w:rPr>
          <w:color w:val="auto"/>
          <w:spacing w:val="0"/>
          <w:lang w:val="pt-BR"/>
        </w:rPr>
      </w:pPr>
      <w:r w:rsidRPr="00182853">
        <w:rPr>
          <w:color w:val="auto"/>
          <w:spacing w:val="0"/>
          <w:lang w:val="pt-BR"/>
        </w:rPr>
        <w:t>- Bố trí kinh phí từ ngân sách địa phương để tổ chức thực hiện việc lấy kiến về dự thảo Luật Đất đai (sửa đổi) tại địa phương.</w:t>
      </w:r>
    </w:p>
    <w:p w14:paraId="4B72C4BD" w14:textId="6FB62267" w:rsidR="00DB5EFC" w:rsidRPr="00182853" w:rsidRDefault="00024281" w:rsidP="00D306E4">
      <w:pPr>
        <w:spacing w:after="120"/>
        <w:ind w:firstLine="720"/>
        <w:jc w:val="both"/>
        <w:rPr>
          <w:color w:val="auto"/>
          <w:spacing w:val="0"/>
          <w:lang w:val="pt-BR"/>
        </w:rPr>
      </w:pPr>
      <w:r w:rsidRPr="00182853">
        <w:rPr>
          <w:color w:val="auto"/>
          <w:spacing w:val="0"/>
          <w:lang w:val="pt-BR"/>
        </w:rPr>
        <w:t xml:space="preserve">- UBND các </w:t>
      </w:r>
      <w:r w:rsidR="00047DAA" w:rsidRPr="00182853">
        <w:rPr>
          <w:color w:val="auto"/>
          <w:spacing w:val="0"/>
          <w:lang w:val="pt-BR"/>
        </w:rPr>
        <w:t>xã, thị trấn</w:t>
      </w:r>
      <w:r w:rsidRPr="00182853">
        <w:rPr>
          <w:color w:val="auto"/>
          <w:spacing w:val="0"/>
          <w:lang w:val="pt-BR"/>
        </w:rPr>
        <w:t xml:space="preserve"> tổng hợp ý kiến đóng góp của Nhân dân, cơ quan, tổ chức</w:t>
      </w:r>
      <w:r w:rsidR="00CC52CA" w:rsidRPr="00182853">
        <w:rPr>
          <w:color w:val="auto"/>
          <w:spacing w:val="0"/>
          <w:lang w:val="pt-BR"/>
        </w:rPr>
        <w:t>,</w:t>
      </w:r>
      <w:r w:rsidRPr="00182853">
        <w:rPr>
          <w:color w:val="auto"/>
          <w:spacing w:val="0"/>
          <w:lang w:val="pt-BR"/>
        </w:rPr>
        <w:t xml:space="preserve"> báo cáo kết quả (</w:t>
      </w:r>
      <w:r w:rsidRPr="00182853">
        <w:rPr>
          <w:i/>
          <w:color w:val="auto"/>
          <w:spacing w:val="0"/>
          <w:lang w:val="pt-BR"/>
        </w:rPr>
        <w:t>theo mẫu ban hành kèm theo Nghị quyết số 170/NQ-CP của Chính phủ</w:t>
      </w:r>
      <w:r w:rsidRPr="00182853">
        <w:rPr>
          <w:color w:val="auto"/>
          <w:spacing w:val="0"/>
          <w:lang w:val="pt-BR"/>
        </w:rPr>
        <w:t>) về</w:t>
      </w:r>
      <w:r w:rsidR="00047DAA" w:rsidRPr="00182853">
        <w:rPr>
          <w:color w:val="auto"/>
          <w:spacing w:val="0"/>
          <w:lang w:val="pt-BR"/>
        </w:rPr>
        <w:t xml:space="preserve"> </w:t>
      </w:r>
      <w:r w:rsidR="00CC52CA" w:rsidRPr="00182853">
        <w:rPr>
          <w:color w:val="auto"/>
          <w:spacing w:val="0"/>
          <w:lang w:val="pt-BR"/>
        </w:rPr>
        <w:t>Ủy ban nhân dân</w:t>
      </w:r>
      <w:r w:rsidR="00047DAA" w:rsidRPr="00182853">
        <w:rPr>
          <w:color w:val="auto"/>
          <w:spacing w:val="0"/>
          <w:lang w:val="pt-BR"/>
        </w:rPr>
        <w:t xml:space="preserve"> huyện (qua</w:t>
      </w:r>
      <w:r w:rsidRPr="00182853">
        <w:rPr>
          <w:color w:val="auto"/>
          <w:spacing w:val="0"/>
          <w:lang w:val="pt-BR"/>
        </w:rPr>
        <w:t xml:space="preserve"> </w:t>
      </w:r>
      <w:r w:rsidR="00CC52CA" w:rsidRPr="00182853">
        <w:rPr>
          <w:color w:val="auto"/>
          <w:spacing w:val="0"/>
          <w:lang w:val="pt-BR"/>
        </w:rPr>
        <w:t>P</w:t>
      </w:r>
      <w:r w:rsidR="00047DAA" w:rsidRPr="00182853">
        <w:rPr>
          <w:color w:val="auto"/>
          <w:spacing w:val="0"/>
          <w:lang w:val="pt-BR"/>
        </w:rPr>
        <w:t>hòng</w:t>
      </w:r>
      <w:r w:rsidRPr="00182853">
        <w:rPr>
          <w:color w:val="auto"/>
          <w:spacing w:val="0"/>
          <w:lang w:val="pt-BR"/>
        </w:rPr>
        <w:t xml:space="preserve"> Tài nguyên và Môi trường</w:t>
      </w:r>
      <w:r w:rsidR="00047DAA" w:rsidRPr="00182853">
        <w:rPr>
          <w:color w:val="auto"/>
          <w:spacing w:val="0"/>
          <w:lang w:val="pt-BR"/>
        </w:rPr>
        <w:t xml:space="preserve">) </w:t>
      </w:r>
      <w:r w:rsidRPr="00182853">
        <w:rPr>
          <w:color w:val="auto"/>
          <w:spacing w:val="0"/>
          <w:lang w:val="pt-BR"/>
        </w:rPr>
        <w:t>chậm nhất trước ngày 0</w:t>
      </w:r>
      <w:r w:rsidR="00217C87" w:rsidRPr="00182853">
        <w:rPr>
          <w:color w:val="auto"/>
          <w:spacing w:val="0"/>
          <w:lang w:val="pt-BR"/>
        </w:rPr>
        <w:t>5</w:t>
      </w:r>
      <w:r w:rsidRPr="00182853">
        <w:rPr>
          <w:color w:val="auto"/>
          <w:spacing w:val="0"/>
          <w:lang w:val="pt-BR"/>
        </w:rPr>
        <w:t xml:space="preserve">/3/2023. </w:t>
      </w:r>
    </w:p>
    <w:p w14:paraId="0CF25603" w14:textId="27D9C1CA" w:rsidR="00DB5EFC" w:rsidRPr="00182853" w:rsidRDefault="00024281" w:rsidP="00D306E4">
      <w:pPr>
        <w:pStyle w:val="NormalWeb"/>
        <w:shd w:val="clear" w:color="auto" w:fill="FFFFFF"/>
        <w:spacing w:before="0" w:beforeAutospacing="0" w:after="120" w:afterAutospacing="0"/>
        <w:ind w:firstLine="720"/>
        <w:jc w:val="both"/>
        <w:rPr>
          <w:b/>
          <w:bCs/>
          <w:color w:val="auto"/>
          <w:spacing w:val="-8"/>
          <w:sz w:val="28"/>
          <w:szCs w:val="28"/>
          <w:lang w:val="pt-BR"/>
        </w:rPr>
      </w:pPr>
      <w:r w:rsidRPr="00182853">
        <w:rPr>
          <w:b/>
          <w:bCs/>
          <w:color w:val="auto"/>
          <w:spacing w:val="-8"/>
          <w:sz w:val="28"/>
          <w:szCs w:val="28"/>
          <w:lang w:val="pt-BR"/>
        </w:rPr>
        <w:t>4. Trách nhiệm của</w:t>
      </w:r>
      <w:r w:rsidR="00047DAA" w:rsidRPr="00182853">
        <w:rPr>
          <w:b/>
          <w:bCs/>
          <w:color w:val="auto"/>
          <w:spacing w:val="-8"/>
          <w:sz w:val="28"/>
          <w:szCs w:val="28"/>
          <w:lang w:val="pt-BR"/>
        </w:rPr>
        <w:t xml:space="preserve"> Phòng Văn hóa</w:t>
      </w:r>
      <w:r w:rsidR="00A44A6B" w:rsidRPr="00182853">
        <w:rPr>
          <w:b/>
          <w:bCs/>
          <w:color w:val="auto"/>
          <w:spacing w:val="-8"/>
          <w:sz w:val="28"/>
          <w:szCs w:val="28"/>
          <w:lang w:val="pt-BR"/>
        </w:rPr>
        <w:t xml:space="preserve"> và Thông tin</w:t>
      </w:r>
      <w:r w:rsidR="009374D1" w:rsidRPr="00182853">
        <w:rPr>
          <w:b/>
          <w:bCs/>
          <w:color w:val="auto"/>
          <w:spacing w:val="-8"/>
          <w:sz w:val="28"/>
          <w:szCs w:val="28"/>
          <w:lang w:val="pt-BR"/>
        </w:rPr>
        <w:t>; Trung tâm Văn hóa - Truyền thông huyện</w:t>
      </w:r>
    </w:p>
    <w:p w14:paraId="47DA7247" w14:textId="6EB19DE8"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 Phổ biến, tuyên truyền</w:t>
      </w:r>
      <w:r w:rsidR="00BE50A0" w:rsidRPr="00182853">
        <w:rPr>
          <w:color w:val="auto"/>
          <w:sz w:val="28"/>
          <w:szCs w:val="28"/>
          <w:lang w:val="pt-BR"/>
        </w:rPr>
        <w:t>, đăng tải nội dung</w:t>
      </w:r>
      <w:r w:rsidRPr="00182853">
        <w:rPr>
          <w:color w:val="auto"/>
          <w:sz w:val="28"/>
          <w:szCs w:val="28"/>
          <w:lang w:val="pt-BR"/>
        </w:rPr>
        <w:t xml:space="preserve"> Kế hoạch của UBND </w:t>
      </w:r>
      <w:r w:rsidR="00A44A6B" w:rsidRPr="00182853">
        <w:rPr>
          <w:color w:val="auto"/>
          <w:sz w:val="28"/>
          <w:szCs w:val="28"/>
          <w:lang w:val="pt-BR"/>
        </w:rPr>
        <w:t>huyện</w:t>
      </w:r>
      <w:r w:rsidR="00BE50A0" w:rsidRPr="00182853">
        <w:rPr>
          <w:color w:val="auto"/>
          <w:sz w:val="28"/>
          <w:szCs w:val="28"/>
          <w:lang w:val="pt-BR"/>
        </w:rPr>
        <w:t xml:space="preserve"> và dự thảo Luật Đất đai (sửa đổi)</w:t>
      </w:r>
      <w:r w:rsidRPr="00182853">
        <w:rPr>
          <w:color w:val="auto"/>
          <w:sz w:val="28"/>
          <w:szCs w:val="28"/>
          <w:lang w:val="pt-BR"/>
        </w:rPr>
        <w:t xml:space="preserve"> trên </w:t>
      </w:r>
      <w:r w:rsidR="00A44A6B" w:rsidRPr="00182853">
        <w:rPr>
          <w:color w:val="auto"/>
          <w:sz w:val="28"/>
          <w:szCs w:val="28"/>
          <w:lang w:val="pt-BR"/>
        </w:rPr>
        <w:t>Công thông tin điện tử huyện và đài Truyền thanh huyện.</w:t>
      </w:r>
    </w:p>
    <w:p w14:paraId="225EE8AF" w14:textId="1D68326E"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 xml:space="preserve">- </w:t>
      </w:r>
      <w:r w:rsidR="00F85631" w:rsidRPr="00182853">
        <w:rPr>
          <w:color w:val="auto"/>
          <w:sz w:val="28"/>
          <w:szCs w:val="28"/>
          <w:lang w:val="pt-BR"/>
        </w:rPr>
        <w:t>Phòng Văn hóa và Thông tin c</w:t>
      </w:r>
      <w:r w:rsidR="00217C87" w:rsidRPr="00182853">
        <w:rPr>
          <w:color w:val="auto"/>
          <w:sz w:val="28"/>
          <w:szCs w:val="28"/>
          <w:lang w:val="pt-BR"/>
        </w:rPr>
        <w:t>hủ trì, tham mưu UBND huyện c</w:t>
      </w:r>
      <w:r w:rsidR="00BE50A0" w:rsidRPr="00182853">
        <w:rPr>
          <w:color w:val="auto"/>
          <w:sz w:val="28"/>
          <w:szCs w:val="28"/>
          <w:lang w:val="pt-BR"/>
        </w:rPr>
        <w:t>hỉ đạo các địa phương phổ biến, tuyên truyền các nội dung liên quan đến dự thảo Luật Đất đai (sửa đổi) trên hệ thống đài truyền thanh xã và các hội nghị, hội thảo tại các thôn, Tổ dân phố để Người dân biết và tích cực tham gia ý kiến.</w:t>
      </w:r>
    </w:p>
    <w:p w14:paraId="2E1141B7" w14:textId="2E189C3D"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b/>
          <w:color w:val="auto"/>
          <w:sz w:val="28"/>
          <w:szCs w:val="28"/>
          <w:lang w:val="pt-BR"/>
        </w:rPr>
        <w:t>5.</w:t>
      </w:r>
      <w:r w:rsidRPr="00182853">
        <w:rPr>
          <w:color w:val="auto"/>
          <w:sz w:val="28"/>
          <w:szCs w:val="28"/>
          <w:lang w:val="pt-BR"/>
        </w:rPr>
        <w:t xml:space="preserve"> Đề nghị </w:t>
      </w:r>
      <w:r w:rsidR="00AA3EC8" w:rsidRPr="00182853">
        <w:rPr>
          <w:color w:val="auto"/>
          <w:sz w:val="28"/>
          <w:szCs w:val="28"/>
          <w:lang w:val="pt-BR"/>
        </w:rPr>
        <w:t>Ủy</w:t>
      </w:r>
      <w:r w:rsidRPr="00182853">
        <w:rPr>
          <w:color w:val="auto"/>
          <w:sz w:val="28"/>
          <w:szCs w:val="28"/>
          <w:lang w:val="pt-BR"/>
        </w:rPr>
        <w:t xml:space="preserve"> ban Mặt trận Tổ quốc </w:t>
      </w:r>
      <w:r w:rsidR="00BE50A0" w:rsidRPr="00182853">
        <w:rPr>
          <w:color w:val="auto"/>
          <w:sz w:val="28"/>
          <w:szCs w:val="28"/>
          <w:lang w:val="pt-BR"/>
        </w:rPr>
        <w:t>huyện</w:t>
      </w:r>
      <w:r w:rsidRPr="00182853">
        <w:rPr>
          <w:color w:val="auto"/>
          <w:sz w:val="28"/>
          <w:szCs w:val="28"/>
          <w:lang w:val="pt-BR"/>
        </w:rPr>
        <w:t xml:space="preserve"> chủ trì, phối hợp với các tổ chức chính trị - xã hội tổ chức thảo luận, lấy ý kiến rộng rãi đến đoàn viên, hội viên và Nhân dân; tổng hợp kết quả lấy ý kiến về dự thảo Luật đất đai (sửa đổi), báo cáo gửi về </w:t>
      </w:r>
      <w:r w:rsidR="00BE50A0" w:rsidRPr="00182853">
        <w:rPr>
          <w:color w:val="auto"/>
          <w:sz w:val="28"/>
          <w:szCs w:val="28"/>
          <w:lang w:val="pt-BR"/>
        </w:rPr>
        <w:t>UBND huyện (qua Phòng</w:t>
      </w:r>
      <w:r w:rsidRPr="00182853">
        <w:rPr>
          <w:color w:val="auto"/>
          <w:sz w:val="28"/>
          <w:szCs w:val="28"/>
          <w:lang w:val="pt-BR"/>
        </w:rPr>
        <w:t xml:space="preserve"> Tài nguyên và Môi trường</w:t>
      </w:r>
      <w:r w:rsidR="00BE50A0" w:rsidRPr="00182853">
        <w:rPr>
          <w:color w:val="auto"/>
          <w:sz w:val="28"/>
          <w:szCs w:val="28"/>
          <w:lang w:val="pt-BR"/>
        </w:rPr>
        <w:t>)</w:t>
      </w:r>
      <w:r w:rsidRPr="00182853">
        <w:rPr>
          <w:color w:val="auto"/>
          <w:sz w:val="28"/>
          <w:szCs w:val="28"/>
          <w:lang w:val="pt-BR"/>
        </w:rPr>
        <w:t xml:space="preserve"> chậm nhất trước ngày 0</w:t>
      </w:r>
      <w:r w:rsidR="00217C87" w:rsidRPr="00182853">
        <w:rPr>
          <w:color w:val="auto"/>
          <w:sz w:val="28"/>
          <w:szCs w:val="28"/>
          <w:lang w:val="pt-BR"/>
        </w:rPr>
        <w:t>5</w:t>
      </w:r>
      <w:r w:rsidRPr="00182853">
        <w:rPr>
          <w:color w:val="auto"/>
          <w:sz w:val="28"/>
          <w:szCs w:val="28"/>
          <w:lang w:val="pt-BR"/>
        </w:rPr>
        <w:t>/3/2023.</w:t>
      </w:r>
    </w:p>
    <w:p w14:paraId="6712CF89" w14:textId="77777777" w:rsidR="00DB5EFC" w:rsidRPr="00182853" w:rsidRDefault="00024281" w:rsidP="00D306E4">
      <w:pPr>
        <w:pStyle w:val="NormalWeb"/>
        <w:shd w:val="clear" w:color="auto" w:fill="FFFFFF"/>
        <w:spacing w:before="0" w:beforeAutospacing="0" w:after="120" w:afterAutospacing="0"/>
        <w:ind w:firstLine="720"/>
        <w:jc w:val="both"/>
        <w:rPr>
          <w:b/>
          <w:color w:val="auto"/>
          <w:sz w:val="28"/>
          <w:szCs w:val="28"/>
          <w:lang w:val="pt-BR"/>
        </w:rPr>
      </w:pPr>
      <w:r w:rsidRPr="00182853">
        <w:rPr>
          <w:b/>
          <w:color w:val="auto"/>
          <w:sz w:val="28"/>
          <w:szCs w:val="28"/>
          <w:lang w:val="pt-BR"/>
        </w:rPr>
        <w:lastRenderedPageBreak/>
        <w:t>IV. CHẾ ĐỘ THÔNG TIN VÀ THỜI HẠN GỬI BÁO CÁO</w:t>
      </w:r>
    </w:p>
    <w:p w14:paraId="57B0B49A" w14:textId="534BFA3C"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1. Báo cáo kết quả đóng góp ý kiến về dự thảo Luật Đất đai (sửa đổi) của Thường trực HĐND, UBND, UBMT</w:t>
      </w:r>
      <w:r w:rsidR="00BA3C54" w:rsidRPr="00182853">
        <w:rPr>
          <w:color w:val="auto"/>
          <w:sz w:val="28"/>
          <w:szCs w:val="28"/>
          <w:lang w:val="pt-BR"/>
        </w:rPr>
        <w:t xml:space="preserve">TQ Việt Nam huyện </w:t>
      </w:r>
      <w:r w:rsidRPr="00182853">
        <w:rPr>
          <w:color w:val="auto"/>
          <w:sz w:val="28"/>
          <w:szCs w:val="28"/>
          <w:lang w:val="pt-BR"/>
        </w:rPr>
        <w:t>và các Tổ chức chính trị</w:t>
      </w:r>
      <w:r w:rsidR="00BA3C54" w:rsidRPr="00182853">
        <w:rPr>
          <w:color w:val="auto"/>
          <w:sz w:val="28"/>
          <w:szCs w:val="28"/>
          <w:lang w:val="pt-BR"/>
        </w:rPr>
        <w:t xml:space="preserve"> </w:t>
      </w:r>
      <w:r w:rsidRPr="00182853">
        <w:rPr>
          <w:color w:val="auto"/>
          <w:sz w:val="28"/>
          <w:szCs w:val="28"/>
          <w:lang w:val="pt-BR"/>
        </w:rPr>
        <w:t>- xã hội, tổ chức chính trị - xã hội nghề nghiệp</w:t>
      </w:r>
      <w:r w:rsidR="00BA3C54" w:rsidRPr="00182853">
        <w:rPr>
          <w:color w:val="auto"/>
          <w:sz w:val="28"/>
          <w:szCs w:val="28"/>
          <w:lang w:val="pt-BR"/>
        </w:rPr>
        <w:t xml:space="preserve">, Thường trực HĐND, </w:t>
      </w:r>
      <w:r w:rsidRPr="00182853">
        <w:rPr>
          <w:color w:val="auto"/>
          <w:sz w:val="28"/>
          <w:szCs w:val="28"/>
          <w:lang w:val="pt-BR"/>
        </w:rPr>
        <w:t xml:space="preserve">UBND các </w:t>
      </w:r>
      <w:r w:rsidR="00BE50A0" w:rsidRPr="00182853">
        <w:rPr>
          <w:color w:val="auto"/>
          <w:sz w:val="28"/>
          <w:szCs w:val="28"/>
          <w:lang w:val="pt-BR"/>
        </w:rPr>
        <w:t>xã, thị trấn</w:t>
      </w:r>
      <w:r w:rsidRPr="00182853">
        <w:rPr>
          <w:color w:val="auto"/>
          <w:sz w:val="28"/>
          <w:szCs w:val="28"/>
          <w:lang w:val="pt-BR"/>
        </w:rPr>
        <w:t xml:space="preserve"> gửi về</w:t>
      </w:r>
      <w:r w:rsidR="00BE50A0" w:rsidRPr="00182853">
        <w:rPr>
          <w:color w:val="auto"/>
          <w:sz w:val="28"/>
          <w:szCs w:val="28"/>
          <w:lang w:val="pt-BR"/>
        </w:rPr>
        <w:t xml:space="preserve"> UBND huyện (qua Phòng</w:t>
      </w:r>
      <w:r w:rsidRPr="00182853">
        <w:rPr>
          <w:color w:val="auto"/>
          <w:sz w:val="28"/>
          <w:szCs w:val="28"/>
          <w:lang w:val="pt-BR"/>
        </w:rPr>
        <w:t xml:space="preserve"> Tài nguyên và Môi trường</w:t>
      </w:r>
      <w:r w:rsidR="00BE50A0" w:rsidRPr="00182853">
        <w:rPr>
          <w:color w:val="auto"/>
          <w:sz w:val="28"/>
          <w:szCs w:val="28"/>
          <w:lang w:val="pt-BR"/>
        </w:rPr>
        <w:t>)</w:t>
      </w:r>
      <w:r w:rsidRPr="00182853">
        <w:rPr>
          <w:color w:val="auto"/>
          <w:sz w:val="28"/>
          <w:szCs w:val="28"/>
          <w:lang w:val="pt-BR"/>
        </w:rPr>
        <w:t xml:space="preserve">  chậm nhất trước ngày 0</w:t>
      </w:r>
      <w:r w:rsidR="00217C87" w:rsidRPr="00182853">
        <w:rPr>
          <w:color w:val="auto"/>
          <w:sz w:val="28"/>
          <w:szCs w:val="28"/>
          <w:lang w:val="pt-BR"/>
        </w:rPr>
        <w:t>5</w:t>
      </w:r>
      <w:r w:rsidRPr="00182853">
        <w:rPr>
          <w:color w:val="auto"/>
          <w:sz w:val="28"/>
          <w:szCs w:val="28"/>
          <w:lang w:val="pt-BR"/>
        </w:rPr>
        <w:t xml:space="preserve">/3/2023. </w:t>
      </w:r>
    </w:p>
    <w:p w14:paraId="310D5F1F" w14:textId="012EAAC1"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2. Thời hạn tổ chức lấy ý kiến và gửi báo cáo: Thực hiện theo phụ lục chi tiết gửi kèm Kế hoạch này</w:t>
      </w:r>
      <w:r w:rsidR="00AA3EC8" w:rsidRPr="00182853">
        <w:rPr>
          <w:color w:val="auto"/>
          <w:sz w:val="28"/>
          <w:szCs w:val="28"/>
          <w:lang w:val="pt-BR"/>
        </w:rPr>
        <w:t>.</w:t>
      </w:r>
    </w:p>
    <w:p w14:paraId="690706AB" w14:textId="77777777"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b/>
          <w:bCs/>
          <w:color w:val="auto"/>
          <w:sz w:val="28"/>
          <w:szCs w:val="28"/>
          <w:lang w:val="pt-BR"/>
        </w:rPr>
        <w:t>V. KINH PHÍ THỰC HIỆN</w:t>
      </w:r>
    </w:p>
    <w:p w14:paraId="4D97C93A" w14:textId="396797D1" w:rsidR="00DB5EFC" w:rsidRPr="00182853" w:rsidRDefault="00024281"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 xml:space="preserve">1. Kinh phí để tổ chức thực hiện lấy ý kiến Nhân dân đối với dự thảo Luật Đất đai (sửa đổi) được bố trí từ ngân sách nhà nước. </w:t>
      </w:r>
    </w:p>
    <w:p w14:paraId="3DD8A557" w14:textId="25E4A844" w:rsidR="00FE12C2" w:rsidRPr="00182853" w:rsidRDefault="00FE12C2"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2. Kinh phí để tổ chức lấy ý kiến tại các địa phương do</w:t>
      </w:r>
      <w:r w:rsidR="00126359" w:rsidRPr="00182853">
        <w:rPr>
          <w:color w:val="auto"/>
          <w:sz w:val="28"/>
          <w:szCs w:val="28"/>
          <w:lang w:val="pt-BR"/>
        </w:rPr>
        <w:t xml:space="preserve"> </w:t>
      </w:r>
      <w:r w:rsidR="00A177C9" w:rsidRPr="00182853">
        <w:rPr>
          <w:color w:val="auto"/>
          <w:sz w:val="28"/>
          <w:szCs w:val="28"/>
          <w:lang w:val="pt-BR"/>
        </w:rPr>
        <w:t>UBND các xã, thị trấn</w:t>
      </w:r>
      <w:r w:rsidRPr="00182853">
        <w:rPr>
          <w:color w:val="auto"/>
          <w:sz w:val="28"/>
          <w:szCs w:val="28"/>
          <w:lang w:val="pt-BR"/>
        </w:rPr>
        <w:t xml:space="preserve"> bố trí từ kinh phí hoạt động thường xuyên của cơ quan, đơn vị</w:t>
      </w:r>
      <w:r w:rsidR="00217C87" w:rsidRPr="00182853">
        <w:rPr>
          <w:color w:val="auto"/>
          <w:sz w:val="28"/>
          <w:szCs w:val="28"/>
          <w:lang w:val="pt-BR"/>
        </w:rPr>
        <w:t xml:space="preserve"> để thực hiện</w:t>
      </w:r>
      <w:r w:rsidRPr="00182853">
        <w:rPr>
          <w:color w:val="auto"/>
          <w:sz w:val="28"/>
          <w:szCs w:val="28"/>
          <w:lang w:val="pt-BR"/>
        </w:rPr>
        <w:t xml:space="preserve">. </w:t>
      </w:r>
    </w:p>
    <w:p w14:paraId="1991B27B" w14:textId="49D89E91" w:rsidR="00DB5EFC" w:rsidRPr="00182853" w:rsidRDefault="00217C87" w:rsidP="00D306E4">
      <w:pPr>
        <w:pStyle w:val="NormalWeb"/>
        <w:shd w:val="clear" w:color="auto" w:fill="FFFFFF"/>
        <w:spacing w:before="0" w:beforeAutospacing="0" w:after="120" w:afterAutospacing="0"/>
        <w:ind w:firstLine="720"/>
        <w:jc w:val="both"/>
        <w:rPr>
          <w:color w:val="auto"/>
          <w:sz w:val="28"/>
          <w:szCs w:val="28"/>
          <w:lang w:val="pt-BR"/>
        </w:rPr>
      </w:pPr>
      <w:r w:rsidRPr="00182853">
        <w:rPr>
          <w:color w:val="auto"/>
          <w:sz w:val="28"/>
          <w:szCs w:val="28"/>
          <w:lang w:val="pt-BR"/>
        </w:rPr>
        <w:t>3</w:t>
      </w:r>
      <w:r w:rsidR="00024281" w:rsidRPr="00182853">
        <w:rPr>
          <w:color w:val="auto"/>
          <w:sz w:val="28"/>
          <w:szCs w:val="28"/>
          <w:lang w:val="pt-BR"/>
        </w:rPr>
        <w:t>. Các cơ quan,</w:t>
      </w:r>
      <w:r w:rsidR="00BE50A0" w:rsidRPr="00182853">
        <w:rPr>
          <w:color w:val="auto"/>
          <w:sz w:val="28"/>
          <w:szCs w:val="28"/>
          <w:lang w:val="pt-BR"/>
        </w:rPr>
        <w:t xml:space="preserve"> đơn vị,</w:t>
      </w:r>
      <w:r w:rsidR="00024281" w:rsidRPr="00182853">
        <w:rPr>
          <w:color w:val="auto"/>
          <w:sz w:val="28"/>
          <w:szCs w:val="28"/>
          <w:lang w:val="pt-BR"/>
        </w:rPr>
        <w:t xml:space="preserve"> địa phương có trách nhiệm tự bố trí đủ kinh phí, nhân lực và các điều kiện vật chất cần thiết phục vụ cho việc lấy ý kiến dự thảo Luật Đất đai (sửa đổi) để việc lấy ý kiến đảm bảo chất lượng, đúng tiến độ, Kế hoạch đề ra.</w:t>
      </w:r>
    </w:p>
    <w:p w14:paraId="1647FB58" w14:textId="56671E98" w:rsidR="00217C87" w:rsidRPr="00182853" w:rsidRDefault="00217C87">
      <w:pPr>
        <w:pStyle w:val="NormalWeb"/>
        <w:shd w:val="clear" w:color="auto" w:fill="FFFFFF"/>
        <w:spacing w:before="120" w:beforeAutospacing="0" w:after="0" w:afterAutospacing="0"/>
        <w:ind w:firstLine="720"/>
        <w:jc w:val="both"/>
        <w:rPr>
          <w:color w:val="auto"/>
          <w:sz w:val="28"/>
          <w:szCs w:val="28"/>
          <w:lang w:val="pt-BR"/>
        </w:rPr>
      </w:pPr>
      <w:r w:rsidRPr="00182853">
        <w:rPr>
          <w:color w:val="auto"/>
          <w:sz w:val="28"/>
          <w:szCs w:val="28"/>
          <w:lang w:val="pt-BR"/>
        </w:rPr>
        <w:t>Trên đây là Kế hoạch lấy ý kiến Nhân dân đối với dự thảo Luật đất đai (sửa đổi), đề nghị các phòng, ban, ngành, đơn vị... tổ chức thự</w:t>
      </w:r>
      <w:r w:rsidR="00484D11" w:rsidRPr="00182853">
        <w:rPr>
          <w:color w:val="auto"/>
          <w:sz w:val="28"/>
          <w:szCs w:val="28"/>
          <w:lang w:val="pt-BR"/>
        </w:rPr>
        <w:t>c</w:t>
      </w:r>
      <w:r w:rsidRPr="00182853">
        <w:rPr>
          <w:color w:val="auto"/>
          <w:sz w:val="28"/>
          <w:szCs w:val="28"/>
          <w:lang w:val="pt-BR"/>
        </w:rPr>
        <w:t xml:space="preserve"> hiện nghiêm túc và đảm bảo thời gian theo quy định./.</w:t>
      </w:r>
    </w:p>
    <w:p w14:paraId="0578CD70" w14:textId="77777777" w:rsidR="00DB5EFC" w:rsidRPr="00182853" w:rsidRDefault="00DB5EFC">
      <w:pPr>
        <w:pStyle w:val="NormalWeb"/>
        <w:shd w:val="clear" w:color="auto" w:fill="FFFFFF"/>
        <w:spacing w:before="120" w:beforeAutospacing="0" w:after="0" w:afterAutospacing="0"/>
        <w:ind w:firstLine="720"/>
        <w:jc w:val="both"/>
        <w:rPr>
          <w:color w:val="auto"/>
          <w:sz w:val="10"/>
          <w:szCs w:val="28"/>
          <w:lang w:val="pt-BR"/>
        </w:rPr>
      </w:pPr>
    </w:p>
    <w:tbl>
      <w:tblPr>
        <w:tblStyle w:val="GenStyleDefTable"/>
        <w:tblW w:w="9683" w:type="dxa"/>
        <w:tblInd w:w="108" w:type="dxa"/>
        <w:tblCellMar>
          <w:left w:w="108" w:type="dxa"/>
          <w:right w:w="108" w:type="dxa"/>
        </w:tblCellMar>
        <w:tblLook w:val="01E0" w:firstRow="1" w:lastRow="1" w:firstColumn="1" w:lastColumn="1" w:noHBand="0" w:noVBand="0"/>
      </w:tblPr>
      <w:tblGrid>
        <w:gridCol w:w="4287"/>
        <w:gridCol w:w="5396"/>
      </w:tblGrid>
      <w:tr w:rsidR="00182853" w:rsidRPr="00182853" w14:paraId="10DF203E" w14:textId="77777777" w:rsidTr="00E31ECF">
        <w:trPr>
          <w:trHeight w:val="2694"/>
        </w:trPr>
        <w:tc>
          <w:tcPr>
            <w:tcW w:w="4287" w:type="dxa"/>
            <w:tcBorders>
              <w:top w:val="none" w:sz="0" w:space="0" w:color="000000"/>
              <w:left w:val="none" w:sz="0" w:space="0" w:color="000000"/>
              <w:bottom w:val="none" w:sz="0" w:space="0" w:color="000000"/>
              <w:right w:val="none" w:sz="0" w:space="0" w:color="000000"/>
            </w:tcBorders>
          </w:tcPr>
          <w:p w14:paraId="066DF05F" w14:textId="77777777" w:rsidR="00DB5EFC" w:rsidRPr="00182853" w:rsidRDefault="00024281">
            <w:pPr>
              <w:rPr>
                <w:b/>
                <w:bCs/>
                <w:i/>
                <w:iCs/>
                <w:color w:val="auto"/>
                <w:sz w:val="24"/>
                <w:szCs w:val="24"/>
                <w:lang w:val="nl-NL"/>
              </w:rPr>
            </w:pPr>
            <w:r w:rsidRPr="00182853">
              <w:rPr>
                <w:b/>
                <w:bCs/>
                <w:i/>
                <w:iCs/>
                <w:color w:val="auto"/>
                <w:sz w:val="24"/>
                <w:szCs w:val="24"/>
                <w:lang w:val="nl-NL"/>
              </w:rPr>
              <w:t>Nơi nhận:</w:t>
            </w:r>
          </w:p>
          <w:p w14:paraId="42AB2635" w14:textId="2AA859F6" w:rsidR="00DB5EFC" w:rsidRPr="00182853" w:rsidRDefault="00D306E4">
            <w:pPr>
              <w:rPr>
                <w:color w:val="auto"/>
                <w:sz w:val="22"/>
                <w:szCs w:val="22"/>
                <w:lang w:val="nl-NL"/>
              </w:rPr>
            </w:pPr>
            <w:r w:rsidRPr="00182853">
              <w:rPr>
                <w:noProof/>
                <w:color w:val="auto"/>
                <w:sz w:val="22"/>
                <w:szCs w:val="22"/>
                <w:lang w:val="nl-NL"/>
              </w:rPr>
              <mc:AlternateContent>
                <mc:Choice Requires="wps">
                  <w:drawing>
                    <wp:anchor distT="0" distB="0" distL="114300" distR="114300" simplePos="0" relativeHeight="251659264" behindDoc="0" locked="0" layoutInCell="1" allowOverlap="1" wp14:anchorId="08242C73" wp14:editId="014FEFE8">
                      <wp:simplePos x="0" y="0"/>
                      <wp:positionH relativeFrom="column">
                        <wp:posOffset>1773555</wp:posOffset>
                      </wp:positionH>
                      <wp:positionV relativeFrom="paragraph">
                        <wp:posOffset>67945</wp:posOffset>
                      </wp:positionV>
                      <wp:extent cx="45719" cy="219075"/>
                      <wp:effectExtent l="0" t="0" r="12065" b="28575"/>
                      <wp:wrapNone/>
                      <wp:docPr id="5" name="Right Brace 5"/>
                      <wp:cNvGraphicFramePr/>
                      <a:graphic xmlns:a="http://schemas.openxmlformats.org/drawingml/2006/main">
                        <a:graphicData uri="http://schemas.microsoft.com/office/word/2010/wordprocessingShape">
                          <wps:wsp>
                            <wps:cNvSpPr/>
                            <wps:spPr>
                              <a:xfrm>
                                <a:off x="0" y="0"/>
                                <a:ext cx="45719" cy="219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E55A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39.65pt;margin-top:5.35pt;width:3.6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" adj="376" strokecolor="black [3040]"/>
                  </w:pict>
                </mc:Fallback>
              </mc:AlternateContent>
            </w:r>
            <w:r w:rsidR="00024281" w:rsidRPr="00182853">
              <w:rPr>
                <w:color w:val="auto"/>
                <w:sz w:val="22"/>
                <w:szCs w:val="22"/>
                <w:lang w:val="nl-NL"/>
              </w:rPr>
              <w:t xml:space="preserve">- </w:t>
            </w:r>
            <w:r w:rsidR="00BE50A0" w:rsidRPr="00182853">
              <w:rPr>
                <w:color w:val="auto"/>
                <w:sz w:val="22"/>
                <w:szCs w:val="22"/>
                <w:lang w:val="nl-NL"/>
              </w:rPr>
              <w:t>Sở Tài nguyên và Môi trường</w:t>
            </w:r>
            <w:r w:rsidR="00AA3EC8" w:rsidRPr="00182853">
              <w:rPr>
                <w:color w:val="auto"/>
                <w:sz w:val="22"/>
                <w:szCs w:val="22"/>
                <w:lang w:val="nl-NL"/>
              </w:rPr>
              <w:t>;</w:t>
            </w:r>
            <w:r w:rsidR="00024281" w:rsidRPr="00182853">
              <w:rPr>
                <w:color w:val="auto"/>
                <w:sz w:val="22"/>
                <w:szCs w:val="22"/>
                <w:lang w:val="nl-NL"/>
              </w:rPr>
              <w:t xml:space="preserve"> </w:t>
            </w:r>
            <w:r w:rsidRPr="00182853">
              <w:rPr>
                <w:color w:val="auto"/>
                <w:sz w:val="22"/>
                <w:szCs w:val="22"/>
                <w:lang w:val="nl-NL"/>
              </w:rPr>
              <w:t xml:space="preserve">    </w:t>
            </w:r>
            <w:r w:rsidR="00E31ECF" w:rsidRPr="00182853">
              <w:rPr>
                <w:color w:val="auto"/>
                <w:sz w:val="22"/>
                <w:szCs w:val="22"/>
                <w:lang w:val="nl-NL"/>
              </w:rPr>
              <w:t xml:space="preserve">    </w:t>
            </w:r>
            <w:r w:rsidR="00024281" w:rsidRPr="00182853">
              <w:rPr>
                <w:color w:val="auto"/>
                <w:sz w:val="22"/>
                <w:szCs w:val="22"/>
                <w:lang w:val="nl-NL"/>
              </w:rPr>
              <w:t>(</w:t>
            </w:r>
            <w:r w:rsidRPr="00182853">
              <w:rPr>
                <w:color w:val="auto"/>
                <w:sz w:val="22"/>
                <w:szCs w:val="22"/>
                <w:lang w:val="nl-NL"/>
              </w:rPr>
              <w:t>để</w:t>
            </w:r>
          </w:p>
          <w:p w14:paraId="1465C872" w14:textId="403920A3" w:rsidR="00DB5EFC" w:rsidRPr="00182853" w:rsidRDefault="00024281">
            <w:pPr>
              <w:rPr>
                <w:color w:val="auto"/>
                <w:sz w:val="22"/>
                <w:szCs w:val="22"/>
                <w:lang w:val="nl-NL"/>
              </w:rPr>
            </w:pPr>
            <w:r w:rsidRPr="00182853">
              <w:rPr>
                <w:color w:val="auto"/>
                <w:sz w:val="22"/>
                <w:szCs w:val="22"/>
                <w:lang w:val="nl-NL"/>
              </w:rPr>
              <w:t xml:space="preserve">- TTr </w:t>
            </w:r>
            <w:r w:rsidR="00BE50A0" w:rsidRPr="00182853">
              <w:rPr>
                <w:color w:val="auto"/>
                <w:sz w:val="22"/>
                <w:szCs w:val="22"/>
                <w:lang w:val="nl-NL"/>
              </w:rPr>
              <w:t>H</w:t>
            </w:r>
            <w:r w:rsidRPr="00182853">
              <w:rPr>
                <w:color w:val="auto"/>
                <w:sz w:val="22"/>
                <w:szCs w:val="22"/>
                <w:lang w:val="nl-NL"/>
              </w:rPr>
              <w:t xml:space="preserve">U, </w:t>
            </w:r>
            <w:r w:rsidR="00D306E4" w:rsidRPr="00182853">
              <w:rPr>
                <w:color w:val="auto"/>
                <w:sz w:val="22"/>
                <w:szCs w:val="22"/>
                <w:lang w:val="nl-NL"/>
              </w:rPr>
              <w:t xml:space="preserve">TTr </w:t>
            </w:r>
            <w:r w:rsidRPr="00182853">
              <w:rPr>
                <w:color w:val="auto"/>
                <w:sz w:val="22"/>
                <w:szCs w:val="22"/>
                <w:lang w:val="nl-NL"/>
              </w:rPr>
              <w:t xml:space="preserve">HĐND </w:t>
            </w:r>
            <w:r w:rsidR="00BE50A0" w:rsidRPr="00182853">
              <w:rPr>
                <w:color w:val="auto"/>
                <w:sz w:val="22"/>
                <w:szCs w:val="22"/>
                <w:lang w:val="nl-NL"/>
              </w:rPr>
              <w:t>huyện</w:t>
            </w:r>
            <w:r w:rsidRPr="00182853">
              <w:rPr>
                <w:color w:val="auto"/>
                <w:sz w:val="22"/>
                <w:szCs w:val="22"/>
                <w:lang w:val="nl-NL"/>
              </w:rPr>
              <w:t>;</w:t>
            </w:r>
            <w:r w:rsidR="00D306E4" w:rsidRPr="00182853">
              <w:rPr>
                <w:color w:val="auto"/>
                <w:sz w:val="22"/>
                <w:szCs w:val="22"/>
                <w:lang w:val="nl-NL"/>
              </w:rPr>
              <w:t xml:space="preserve">         </w:t>
            </w:r>
            <w:r w:rsidR="00E31ECF" w:rsidRPr="00182853">
              <w:rPr>
                <w:color w:val="auto"/>
                <w:sz w:val="22"/>
                <w:szCs w:val="22"/>
                <w:lang w:val="nl-NL"/>
              </w:rPr>
              <w:t>b</w:t>
            </w:r>
            <w:r w:rsidR="00D306E4" w:rsidRPr="00182853">
              <w:rPr>
                <w:color w:val="auto"/>
                <w:sz w:val="22"/>
                <w:szCs w:val="22"/>
                <w:lang w:val="nl-NL"/>
              </w:rPr>
              <w:t>áo cá</w:t>
            </w:r>
            <w:r w:rsidR="00E31ECF" w:rsidRPr="00182853">
              <w:rPr>
                <w:color w:val="auto"/>
                <w:sz w:val="22"/>
                <w:szCs w:val="22"/>
                <w:lang w:val="nl-NL"/>
              </w:rPr>
              <w:t>o)</w:t>
            </w:r>
          </w:p>
          <w:p w14:paraId="034BF6D9" w14:textId="6ED1BDF5" w:rsidR="00D306E4" w:rsidRPr="00182853" w:rsidRDefault="00D306E4" w:rsidP="00D306E4">
            <w:pPr>
              <w:rPr>
                <w:color w:val="auto"/>
                <w:sz w:val="22"/>
                <w:szCs w:val="22"/>
                <w:lang w:val="nl-NL"/>
              </w:rPr>
            </w:pPr>
            <w:r w:rsidRPr="00182853">
              <w:rPr>
                <w:color w:val="auto"/>
                <w:sz w:val="22"/>
                <w:szCs w:val="22"/>
                <w:lang w:val="nl-NL"/>
              </w:rPr>
              <w:t>- Chủ tịch, các PCT UBND huyện;</w:t>
            </w:r>
          </w:p>
          <w:p w14:paraId="442E0AE0" w14:textId="7FDCDE58" w:rsidR="00DB5EFC" w:rsidRPr="00182853" w:rsidRDefault="00024281">
            <w:pPr>
              <w:rPr>
                <w:color w:val="auto"/>
                <w:sz w:val="22"/>
                <w:szCs w:val="22"/>
                <w:lang w:val="nl-NL"/>
              </w:rPr>
            </w:pPr>
            <w:r w:rsidRPr="00182853">
              <w:rPr>
                <w:color w:val="auto"/>
                <w:sz w:val="22"/>
                <w:szCs w:val="22"/>
                <w:lang w:val="nl-NL"/>
              </w:rPr>
              <w:t>- UB</w:t>
            </w:r>
            <w:r w:rsidR="00D306E4" w:rsidRPr="00182853">
              <w:rPr>
                <w:color w:val="auto"/>
                <w:sz w:val="22"/>
                <w:szCs w:val="22"/>
                <w:lang w:val="nl-NL"/>
              </w:rPr>
              <w:t xml:space="preserve"> </w:t>
            </w:r>
            <w:r w:rsidRPr="00182853">
              <w:rPr>
                <w:color w:val="auto"/>
                <w:sz w:val="22"/>
                <w:szCs w:val="22"/>
                <w:lang w:val="nl-NL"/>
              </w:rPr>
              <w:t xml:space="preserve">MTTQ </w:t>
            </w:r>
            <w:r w:rsidR="00BE50A0" w:rsidRPr="00182853">
              <w:rPr>
                <w:color w:val="auto"/>
                <w:sz w:val="22"/>
                <w:szCs w:val="22"/>
                <w:lang w:val="nl-NL"/>
              </w:rPr>
              <w:t>huyện</w:t>
            </w:r>
            <w:r w:rsidRPr="00182853">
              <w:rPr>
                <w:color w:val="auto"/>
                <w:sz w:val="22"/>
                <w:szCs w:val="22"/>
                <w:lang w:val="nl-NL"/>
              </w:rPr>
              <w:t>;</w:t>
            </w:r>
          </w:p>
          <w:p w14:paraId="35640F76" w14:textId="01B5AA28" w:rsidR="00DB5EFC" w:rsidRPr="00182853" w:rsidRDefault="00024281">
            <w:pPr>
              <w:rPr>
                <w:color w:val="auto"/>
                <w:sz w:val="22"/>
                <w:szCs w:val="22"/>
                <w:lang w:val="nl-NL"/>
              </w:rPr>
            </w:pPr>
            <w:r w:rsidRPr="00182853">
              <w:rPr>
                <w:color w:val="auto"/>
                <w:sz w:val="22"/>
                <w:szCs w:val="22"/>
                <w:lang w:val="nl-NL"/>
              </w:rPr>
              <w:t xml:space="preserve">- Các </w:t>
            </w:r>
            <w:r w:rsidR="00BE50A0" w:rsidRPr="00182853">
              <w:rPr>
                <w:color w:val="auto"/>
                <w:sz w:val="22"/>
                <w:szCs w:val="22"/>
                <w:lang w:val="nl-NL"/>
              </w:rPr>
              <w:t>Phòng</w:t>
            </w:r>
            <w:r w:rsidRPr="00182853">
              <w:rPr>
                <w:color w:val="auto"/>
                <w:sz w:val="22"/>
                <w:szCs w:val="22"/>
                <w:lang w:val="nl-NL"/>
              </w:rPr>
              <w:t xml:space="preserve">, </w:t>
            </w:r>
            <w:r w:rsidR="006A4C7C" w:rsidRPr="00182853">
              <w:rPr>
                <w:color w:val="auto"/>
                <w:sz w:val="22"/>
                <w:szCs w:val="22"/>
                <w:lang w:val="nl-NL"/>
              </w:rPr>
              <w:t>b</w:t>
            </w:r>
            <w:r w:rsidRPr="00182853">
              <w:rPr>
                <w:color w:val="auto"/>
                <w:sz w:val="22"/>
                <w:szCs w:val="22"/>
                <w:lang w:val="nl-NL"/>
              </w:rPr>
              <w:t xml:space="preserve">an, ngành </w:t>
            </w:r>
            <w:r w:rsidR="00BE50A0" w:rsidRPr="00182853">
              <w:rPr>
                <w:color w:val="auto"/>
                <w:sz w:val="22"/>
                <w:szCs w:val="22"/>
                <w:lang w:val="nl-NL"/>
              </w:rPr>
              <w:t>cấp huyện</w:t>
            </w:r>
            <w:r w:rsidRPr="00182853">
              <w:rPr>
                <w:color w:val="auto"/>
                <w:sz w:val="22"/>
                <w:szCs w:val="22"/>
                <w:lang w:val="nl-NL"/>
              </w:rPr>
              <w:t>;</w:t>
            </w:r>
          </w:p>
          <w:p w14:paraId="7A6DF0C6" w14:textId="10A16A44" w:rsidR="00DB5EFC" w:rsidRPr="00182853" w:rsidRDefault="00024281">
            <w:pPr>
              <w:rPr>
                <w:color w:val="auto"/>
                <w:sz w:val="22"/>
                <w:szCs w:val="22"/>
                <w:lang w:val="nl-NL"/>
              </w:rPr>
            </w:pPr>
            <w:r w:rsidRPr="00182853">
              <w:rPr>
                <w:color w:val="auto"/>
                <w:sz w:val="22"/>
                <w:szCs w:val="22"/>
                <w:lang w:val="nl-NL"/>
              </w:rPr>
              <w:t xml:space="preserve">- UBND các </w:t>
            </w:r>
            <w:r w:rsidR="00BE50A0" w:rsidRPr="00182853">
              <w:rPr>
                <w:color w:val="auto"/>
                <w:sz w:val="22"/>
                <w:szCs w:val="22"/>
                <w:lang w:val="nl-NL"/>
              </w:rPr>
              <w:t>xã, thị trấn</w:t>
            </w:r>
            <w:r w:rsidRPr="00182853">
              <w:rPr>
                <w:color w:val="auto"/>
                <w:sz w:val="22"/>
                <w:szCs w:val="22"/>
                <w:lang w:val="nl-NL"/>
              </w:rPr>
              <w:t>;</w:t>
            </w:r>
          </w:p>
          <w:p w14:paraId="27E35B09" w14:textId="598DA7A5" w:rsidR="00DB5EFC" w:rsidRPr="00182853" w:rsidRDefault="00024281">
            <w:pPr>
              <w:rPr>
                <w:color w:val="auto"/>
                <w:sz w:val="22"/>
                <w:szCs w:val="22"/>
                <w:lang w:val="nl-NL"/>
              </w:rPr>
            </w:pPr>
            <w:r w:rsidRPr="00182853">
              <w:rPr>
                <w:color w:val="auto"/>
                <w:sz w:val="22"/>
                <w:szCs w:val="22"/>
                <w:lang w:val="nl-NL"/>
              </w:rPr>
              <w:t xml:space="preserve">- Trung tâm </w:t>
            </w:r>
            <w:r w:rsidR="00BE50A0" w:rsidRPr="00182853">
              <w:rPr>
                <w:color w:val="auto"/>
                <w:sz w:val="22"/>
                <w:szCs w:val="22"/>
                <w:lang w:val="nl-NL"/>
              </w:rPr>
              <w:t>V</w:t>
            </w:r>
            <w:r w:rsidR="00D306E4" w:rsidRPr="00182853">
              <w:rPr>
                <w:color w:val="auto"/>
                <w:sz w:val="22"/>
                <w:szCs w:val="22"/>
                <w:lang w:val="nl-NL"/>
              </w:rPr>
              <w:t>H</w:t>
            </w:r>
            <w:r w:rsidR="00BE50A0" w:rsidRPr="00182853">
              <w:rPr>
                <w:color w:val="auto"/>
                <w:sz w:val="22"/>
                <w:szCs w:val="22"/>
                <w:lang w:val="nl-NL"/>
              </w:rPr>
              <w:t xml:space="preserve"> </w:t>
            </w:r>
            <w:r w:rsidR="00D306E4" w:rsidRPr="00182853">
              <w:rPr>
                <w:color w:val="auto"/>
                <w:sz w:val="22"/>
                <w:szCs w:val="22"/>
                <w:lang w:val="nl-NL"/>
              </w:rPr>
              <w:t>-</w:t>
            </w:r>
            <w:r w:rsidR="00BE50A0" w:rsidRPr="00182853">
              <w:rPr>
                <w:color w:val="auto"/>
                <w:sz w:val="22"/>
                <w:szCs w:val="22"/>
                <w:lang w:val="nl-NL"/>
              </w:rPr>
              <w:t xml:space="preserve"> TT huyện;</w:t>
            </w:r>
          </w:p>
          <w:p w14:paraId="58282004" w14:textId="4F98A13D" w:rsidR="00DB5EFC" w:rsidRPr="00182853" w:rsidRDefault="00024281">
            <w:pPr>
              <w:rPr>
                <w:color w:val="auto"/>
                <w:sz w:val="22"/>
                <w:szCs w:val="22"/>
                <w:lang w:val="sv-SE"/>
              </w:rPr>
            </w:pPr>
            <w:r w:rsidRPr="00182853">
              <w:rPr>
                <w:color w:val="auto"/>
                <w:sz w:val="22"/>
                <w:szCs w:val="22"/>
                <w:lang w:val="sv-SE"/>
              </w:rPr>
              <w:t>- Lưu: VT</w:t>
            </w:r>
            <w:r w:rsidR="00D306E4" w:rsidRPr="00182853">
              <w:rPr>
                <w:color w:val="auto"/>
                <w:sz w:val="22"/>
                <w:szCs w:val="22"/>
                <w:lang w:val="sv-SE"/>
              </w:rPr>
              <w:t xml:space="preserve">, </w:t>
            </w:r>
            <w:r w:rsidR="00BE50A0" w:rsidRPr="00182853">
              <w:rPr>
                <w:color w:val="auto"/>
                <w:sz w:val="22"/>
                <w:szCs w:val="22"/>
                <w:lang w:val="sv-SE"/>
              </w:rPr>
              <w:t>TN</w:t>
            </w:r>
            <w:r w:rsidR="00D306E4" w:rsidRPr="00182853">
              <w:rPr>
                <w:color w:val="auto"/>
                <w:sz w:val="22"/>
                <w:szCs w:val="22"/>
                <w:lang w:val="sv-SE"/>
              </w:rPr>
              <w:t>MT</w:t>
            </w:r>
            <w:r w:rsidRPr="00182853">
              <w:rPr>
                <w:color w:val="auto"/>
                <w:sz w:val="22"/>
                <w:szCs w:val="22"/>
                <w:lang w:val="sv-SE"/>
              </w:rPr>
              <w:t>.</w:t>
            </w:r>
          </w:p>
          <w:p w14:paraId="166118B1" w14:textId="77777777" w:rsidR="00DB5EFC" w:rsidRPr="00182853" w:rsidRDefault="00DB5EFC">
            <w:pPr>
              <w:rPr>
                <w:color w:val="auto"/>
                <w:lang w:val="nl-NL"/>
              </w:rPr>
            </w:pPr>
          </w:p>
        </w:tc>
        <w:tc>
          <w:tcPr>
            <w:tcW w:w="5396" w:type="dxa"/>
            <w:tcBorders>
              <w:top w:val="none" w:sz="0" w:space="0" w:color="000000"/>
              <w:left w:val="none" w:sz="0" w:space="0" w:color="000000"/>
              <w:bottom w:val="none" w:sz="0" w:space="0" w:color="000000"/>
              <w:right w:val="none" w:sz="0" w:space="0" w:color="000000"/>
            </w:tcBorders>
          </w:tcPr>
          <w:p w14:paraId="25FCEC9C" w14:textId="0FE1BB3F" w:rsidR="00DB5EFC" w:rsidRPr="00182853" w:rsidRDefault="00024281" w:rsidP="002C72A5">
            <w:pPr>
              <w:jc w:val="center"/>
              <w:rPr>
                <w:b/>
                <w:color w:val="auto"/>
                <w:sz w:val="26"/>
                <w:szCs w:val="26"/>
                <w:lang w:val="nl-NL"/>
              </w:rPr>
            </w:pPr>
            <w:r w:rsidRPr="00182853">
              <w:rPr>
                <w:b/>
                <w:color w:val="auto"/>
                <w:sz w:val="26"/>
                <w:szCs w:val="26"/>
                <w:lang w:val="nl-NL"/>
              </w:rPr>
              <w:t>TM.</w:t>
            </w:r>
            <w:r w:rsidR="00AA3EC8" w:rsidRPr="00182853">
              <w:rPr>
                <w:b/>
                <w:color w:val="auto"/>
                <w:sz w:val="26"/>
                <w:szCs w:val="26"/>
                <w:lang w:val="nl-NL"/>
              </w:rPr>
              <w:t xml:space="preserve"> </w:t>
            </w:r>
            <w:r w:rsidRPr="00182853">
              <w:rPr>
                <w:b/>
                <w:color w:val="auto"/>
                <w:sz w:val="26"/>
                <w:szCs w:val="26"/>
                <w:lang w:val="nl-NL"/>
              </w:rPr>
              <w:t>ỦY BAN NHÂN DÂN</w:t>
            </w:r>
          </w:p>
          <w:p w14:paraId="730DD9E3" w14:textId="26636386" w:rsidR="00DB5EFC" w:rsidRPr="00182853" w:rsidRDefault="00BE50A0" w:rsidP="002C72A5">
            <w:pPr>
              <w:jc w:val="center"/>
              <w:rPr>
                <w:b/>
                <w:color w:val="auto"/>
                <w:sz w:val="26"/>
                <w:szCs w:val="26"/>
                <w:lang w:val="nl-NL"/>
              </w:rPr>
            </w:pPr>
            <w:r w:rsidRPr="00182853">
              <w:rPr>
                <w:b/>
                <w:color w:val="auto"/>
                <w:sz w:val="26"/>
                <w:szCs w:val="26"/>
                <w:lang w:val="nl-NL"/>
              </w:rPr>
              <w:t xml:space="preserve">KT. </w:t>
            </w:r>
            <w:r w:rsidR="00024281" w:rsidRPr="00182853">
              <w:rPr>
                <w:b/>
                <w:color w:val="auto"/>
                <w:sz w:val="26"/>
                <w:szCs w:val="26"/>
                <w:lang w:val="nl-NL"/>
              </w:rPr>
              <w:t xml:space="preserve">CHỦ TỊCH </w:t>
            </w:r>
          </w:p>
          <w:p w14:paraId="4DEDD5DC" w14:textId="1BED7252" w:rsidR="00BE50A0" w:rsidRPr="00182853" w:rsidRDefault="00BE50A0" w:rsidP="002C72A5">
            <w:pPr>
              <w:jc w:val="center"/>
              <w:rPr>
                <w:b/>
                <w:color w:val="auto"/>
                <w:sz w:val="26"/>
                <w:szCs w:val="26"/>
                <w:lang w:val="nl-NL"/>
              </w:rPr>
            </w:pPr>
            <w:r w:rsidRPr="00182853">
              <w:rPr>
                <w:b/>
                <w:color w:val="auto"/>
                <w:sz w:val="26"/>
                <w:szCs w:val="26"/>
                <w:lang w:val="nl-NL"/>
              </w:rPr>
              <w:t>PHÓ CHỦ TỊCH</w:t>
            </w:r>
          </w:p>
          <w:p w14:paraId="756CC2A9" w14:textId="77777777" w:rsidR="00DB5EFC" w:rsidRPr="00182853" w:rsidRDefault="00DB5EFC" w:rsidP="002C72A5">
            <w:pPr>
              <w:jc w:val="center"/>
              <w:rPr>
                <w:b/>
                <w:color w:val="auto"/>
                <w:lang w:val="nl-NL"/>
              </w:rPr>
            </w:pPr>
          </w:p>
          <w:p w14:paraId="6874CE7E" w14:textId="6D52620E" w:rsidR="00DB5EFC" w:rsidRPr="00182853" w:rsidRDefault="00DB5EFC" w:rsidP="002C72A5">
            <w:pPr>
              <w:jc w:val="center"/>
              <w:rPr>
                <w:b/>
                <w:color w:val="auto"/>
                <w:lang w:val="nl-NL"/>
              </w:rPr>
            </w:pPr>
          </w:p>
          <w:p w14:paraId="0C8891B9" w14:textId="6AC1639E" w:rsidR="00BE50A0" w:rsidRPr="00182853" w:rsidRDefault="00BE50A0" w:rsidP="002C72A5">
            <w:pPr>
              <w:jc w:val="center"/>
              <w:rPr>
                <w:b/>
                <w:color w:val="auto"/>
                <w:lang w:val="nl-NL"/>
              </w:rPr>
            </w:pPr>
          </w:p>
          <w:p w14:paraId="1817A2CE" w14:textId="77777777" w:rsidR="00797A19" w:rsidRPr="00182853" w:rsidRDefault="00797A19" w:rsidP="002C72A5">
            <w:pPr>
              <w:jc w:val="center"/>
              <w:rPr>
                <w:b/>
                <w:color w:val="auto"/>
                <w:lang w:val="nl-NL"/>
              </w:rPr>
            </w:pPr>
          </w:p>
          <w:p w14:paraId="548684D4" w14:textId="77777777" w:rsidR="00BE50A0" w:rsidRPr="00182853" w:rsidRDefault="00BE50A0" w:rsidP="002C72A5">
            <w:pPr>
              <w:jc w:val="center"/>
              <w:rPr>
                <w:b/>
                <w:color w:val="auto"/>
                <w:lang w:val="nl-NL"/>
              </w:rPr>
            </w:pPr>
          </w:p>
          <w:p w14:paraId="22CAC590" w14:textId="77777777" w:rsidR="00DB5EFC" w:rsidRPr="00182853" w:rsidRDefault="00DB5EFC" w:rsidP="002C72A5">
            <w:pPr>
              <w:jc w:val="center"/>
              <w:rPr>
                <w:b/>
                <w:color w:val="auto"/>
                <w:lang w:val="nl-NL"/>
              </w:rPr>
            </w:pPr>
          </w:p>
          <w:p w14:paraId="5809F3E9" w14:textId="13D1A923" w:rsidR="00DB5EFC" w:rsidRPr="00182853" w:rsidRDefault="00BE50A0" w:rsidP="002C72A5">
            <w:pPr>
              <w:jc w:val="center"/>
              <w:rPr>
                <w:b/>
                <w:color w:val="auto"/>
                <w:szCs w:val="26"/>
                <w:lang w:val="nl-NL"/>
              </w:rPr>
            </w:pPr>
            <w:r w:rsidRPr="00182853">
              <w:rPr>
                <w:b/>
                <w:color w:val="auto"/>
                <w:lang w:val="nl-NL"/>
              </w:rPr>
              <w:t>Trần Bình Thân</w:t>
            </w:r>
            <w:r w:rsidR="00024281" w:rsidRPr="00182853">
              <w:rPr>
                <w:b/>
                <w:color w:val="auto"/>
                <w:szCs w:val="26"/>
                <w:lang w:val="nl-NL"/>
              </w:rPr>
              <w:t xml:space="preserve"> </w:t>
            </w:r>
          </w:p>
        </w:tc>
      </w:tr>
    </w:tbl>
    <w:p w14:paraId="5AE4A1E5" w14:textId="77777777" w:rsidR="00DB5EFC" w:rsidRPr="00182853" w:rsidRDefault="00DB5EFC">
      <w:pPr>
        <w:jc w:val="center"/>
        <w:rPr>
          <w:b/>
          <w:color w:val="auto"/>
          <w:lang w:val="nl-NL"/>
        </w:rPr>
      </w:pPr>
    </w:p>
    <w:p w14:paraId="1023B0F3" w14:textId="77777777" w:rsidR="00DB5EFC" w:rsidRPr="00182853" w:rsidRDefault="00DB5EFC">
      <w:pPr>
        <w:jc w:val="center"/>
        <w:rPr>
          <w:b/>
          <w:color w:val="auto"/>
          <w:lang w:val="nl-NL"/>
        </w:rPr>
      </w:pPr>
    </w:p>
    <w:p w14:paraId="44481D30" w14:textId="77777777" w:rsidR="00DB5EFC" w:rsidRPr="00182853" w:rsidRDefault="00DB5EFC">
      <w:pPr>
        <w:jc w:val="center"/>
        <w:rPr>
          <w:b/>
          <w:color w:val="auto"/>
          <w:lang w:val="nl-NL"/>
        </w:rPr>
      </w:pPr>
    </w:p>
    <w:p w14:paraId="1D949C25" w14:textId="77777777" w:rsidR="00DB5EFC" w:rsidRPr="00182853" w:rsidRDefault="00DB5EFC">
      <w:pPr>
        <w:jc w:val="center"/>
        <w:rPr>
          <w:b/>
          <w:color w:val="auto"/>
          <w:lang w:val="nl-NL"/>
        </w:rPr>
      </w:pPr>
    </w:p>
    <w:p w14:paraId="69370BE2" w14:textId="77777777" w:rsidR="00DB5EFC" w:rsidRPr="00182853" w:rsidRDefault="00DB5EFC">
      <w:pPr>
        <w:jc w:val="center"/>
        <w:rPr>
          <w:b/>
          <w:color w:val="auto"/>
          <w:lang w:val="nl-NL"/>
        </w:rPr>
      </w:pPr>
    </w:p>
    <w:p w14:paraId="7FCFD223" w14:textId="77777777" w:rsidR="00DB5EFC" w:rsidRPr="00182853" w:rsidRDefault="00DB5EFC">
      <w:pPr>
        <w:jc w:val="center"/>
        <w:rPr>
          <w:b/>
          <w:color w:val="auto"/>
          <w:lang w:val="nl-NL"/>
        </w:rPr>
      </w:pPr>
    </w:p>
    <w:p w14:paraId="62BD7E47" w14:textId="77777777" w:rsidR="00DB5EFC" w:rsidRPr="00182853" w:rsidRDefault="00DB5EFC">
      <w:pPr>
        <w:jc w:val="center"/>
        <w:rPr>
          <w:b/>
          <w:color w:val="auto"/>
          <w:lang w:val="nl-NL"/>
        </w:rPr>
      </w:pPr>
    </w:p>
    <w:p w14:paraId="1AA2437C" w14:textId="77777777" w:rsidR="00DB5EFC" w:rsidRPr="00182853" w:rsidRDefault="00DB5EFC">
      <w:pPr>
        <w:jc w:val="center"/>
        <w:rPr>
          <w:b/>
          <w:color w:val="auto"/>
          <w:lang w:val="nl-NL"/>
        </w:rPr>
      </w:pPr>
    </w:p>
    <w:p w14:paraId="5E03AFC8" w14:textId="77777777" w:rsidR="00DB5EFC" w:rsidRPr="00182853" w:rsidRDefault="00DB5EFC">
      <w:pPr>
        <w:jc w:val="center"/>
        <w:rPr>
          <w:b/>
          <w:color w:val="auto"/>
          <w:lang w:val="nl-NL"/>
        </w:rPr>
      </w:pPr>
    </w:p>
    <w:p w14:paraId="4E7B6D4A" w14:textId="77777777" w:rsidR="00DB5EFC" w:rsidRPr="00182853" w:rsidRDefault="00DB5EFC">
      <w:pPr>
        <w:jc w:val="center"/>
        <w:rPr>
          <w:b/>
          <w:color w:val="auto"/>
          <w:lang w:val="nl-NL"/>
        </w:rPr>
      </w:pPr>
    </w:p>
    <w:p w14:paraId="701C7D5B" w14:textId="77777777" w:rsidR="00DB5EFC" w:rsidRPr="00182853" w:rsidRDefault="00DB5EFC">
      <w:pPr>
        <w:jc w:val="center"/>
        <w:rPr>
          <w:b/>
          <w:color w:val="auto"/>
          <w:lang w:val="nl-NL"/>
        </w:rPr>
      </w:pPr>
    </w:p>
    <w:p w14:paraId="10020539" w14:textId="73559AC5" w:rsidR="00DB5EFC" w:rsidRPr="00182853" w:rsidRDefault="00DB5B57" w:rsidP="00404BE0">
      <w:pPr>
        <w:pageBreakBefore/>
        <w:jc w:val="center"/>
        <w:rPr>
          <w:b/>
          <w:color w:val="auto"/>
          <w:lang w:val="nl-NL"/>
        </w:rPr>
      </w:pPr>
      <w:r w:rsidRPr="00182853">
        <w:rPr>
          <w:b/>
          <w:color w:val="auto"/>
          <w:lang w:val="nl-NL"/>
        </w:rPr>
        <w:lastRenderedPageBreak/>
        <w:t xml:space="preserve">KHUNG </w:t>
      </w:r>
      <w:r w:rsidR="00024281" w:rsidRPr="00182853">
        <w:rPr>
          <w:b/>
          <w:color w:val="auto"/>
          <w:lang w:val="nl-NL"/>
        </w:rPr>
        <w:t>KẾ HOẠCH TỔ CHỨC THỰC HIỆN LẤY Ý KIẾN NHÂN DÂN VỀ DỰ THẢO DỰ ÁN LUẬT ĐẤT ĐAI (SỬA ĐỔI)</w:t>
      </w:r>
    </w:p>
    <w:p w14:paraId="61A2A2A0" w14:textId="1047C4DB" w:rsidR="00DB5EFC" w:rsidRPr="00182853" w:rsidRDefault="00024281">
      <w:pPr>
        <w:jc w:val="center"/>
        <w:rPr>
          <w:i/>
          <w:color w:val="auto"/>
          <w:lang w:val="nl-NL"/>
        </w:rPr>
      </w:pPr>
      <w:r w:rsidRPr="00182853">
        <w:rPr>
          <w:i/>
          <w:color w:val="auto"/>
          <w:lang w:val="nl-NL"/>
        </w:rPr>
        <w:t>(</w:t>
      </w:r>
      <w:r w:rsidR="007A13C5" w:rsidRPr="00182853">
        <w:rPr>
          <w:i/>
          <w:color w:val="auto"/>
          <w:lang w:val="nl-NL"/>
        </w:rPr>
        <w:t>K</w:t>
      </w:r>
      <w:r w:rsidRPr="00182853">
        <w:rPr>
          <w:i/>
          <w:color w:val="auto"/>
          <w:lang w:val="nl-NL"/>
        </w:rPr>
        <w:t>èm theo Kế hoạch số</w:t>
      </w:r>
      <w:r w:rsidR="00484D11" w:rsidRPr="00182853">
        <w:rPr>
          <w:i/>
          <w:color w:val="auto"/>
          <w:lang w:val="nl-NL"/>
        </w:rPr>
        <w:t xml:space="preserve"> 09</w:t>
      </w:r>
      <w:r w:rsidRPr="00182853">
        <w:rPr>
          <w:i/>
          <w:color w:val="auto"/>
          <w:lang w:val="nl-NL"/>
        </w:rPr>
        <w:t>/KH-UBND ngày</w:t>
      </w:r>
      <w:r w:rsidR="00484D11" w:rsidRPr="00182853">
        <w:rPr>
          <w:i/>
          <w:color w:val="auto"/>
          <w:lang w:val="nl-NL"/>
        </w:rPr>
        <w:t xml:space="preserve"> 06</w:t>
      </w:r>
      <w:r w:rsidRPr="00182853">
        <w:rPr>
          <w:i/>
          <w:color w:val="auto"/>
          <w:lang w:val="nl-NL"/>
        </w:rPr>
        <w:t>/</w:t>
      </w:r>
      <w:r w:rsidR="00484D11" w:rsidRPr="00182853">
        <w:rPr>
          <w:i/>
          <w:color w:val="auto"/>
          <w:lang w:val="nl-NL"/>
        </w:rPr>
        <w:t>02</w:t>
      </w:r>
      <w:r w:rsidRPr="00182853">
        <w:rPr>
          <w:i/>
          <w:color w:val="auto"/>
          <w:lang w:val="nl-NL"/>
        </w:rPr>
        <w:t>/2023</w:t>
      </w:r>
      <w:r w:rsidR="00A00643" w:rsidRPr="00182853">
        <w:rPr>
          <w:i/>
          <w:color w:val="auto"/>
          <w:lang w:val="nl-NL"/>
        </w:rPr>
        <w:t xml:space="preserve"> </w:t>
      </w:r>
      <w:r w:rsidRPr="00182853">
        <w:rPr>
          <w:i/>
          <w:color w:val="auto"/>
          <w:lang w:val="nl-NL"/>
        </w:rPr>
        <w:t xml:space="preserve">của </w:t>
      </w:r>
      <w:r w:rsidR="00A00643" w:rsidRPr="00182853">
        <w:rPr>
          <w:i/>
          <w:color w:val="auto"/>
          <w:lang w:val="nl-NL"/>
        </w:rPr>
        <w:t>UBND</w:t>
      </w:r>
      <w:r w:rsidRPr="00182853">
        <w:rPr>
          <w:i/>
          <w:color w:val="auto"/>
          <w:lang w:val="nl-NL"/>
        </w:rPr>
        <w:t xml:space="preserve"> </w:t>
      </w:r>
      <w:r w:rsidR="00217C87" w:rsidRPr="00182853">
        <w:rPr>
          <w:i/>
          <w:color w:val="auto"/>
          <w:lang w:val="nl-NL"/>
        </w:rPr>
        <w:t>huyện</w:t>
      </w:r>
      <w:r w:rsidRPr="00182853">
        <w:rPr>
          <w:i/>
          <w:color w:val="auto"/>
          <w:lang w:val="nl-NL"/>
        </w:rPr>
        <w:t>)</w:t>
      </w:r>
    </w:p>
    <w:p w14:paraId="3745C7BD" w14:textId="700ED8B5" w:rsidR="00DB5EFC" w:rsidRPr="00182853" w:rsidRDefault="00DD5A9D">
      <w:pPr>
        <w:rPr>
          <w:color w:val="auto"/>
          <w:lang w:val="nl-NL"/>
        </w:rPr>
      </w:pPr>
      <w:r w:rsidRPr="00182853">
        <w:rPr>
          <w:noProof/>
          <w:color w:val="auto"/>
          <w:lang w:val="nl-NL"/>
        </w:rPr>
        <mc:AlternateContent>
          <mc:Choice Requires="wps">
            <w:drawing>
              <wp:anchor distT="0" distB="0" distL="114300" distR="114300" simplePos="0" relativeHeight="251660288" behindDoc="0" locked="0" layoutInCell="1" allowOverlap="1" wp14:anchorId="049C8680" wp14:editId="54A48C25">
                <wp:simplePos x="0" y="0"/>
                <wp:positionH relativeFrom="column">
                  <wp:posOffset>1815464</wp:posOffset>
                </wp:positionH>
                <wp:positionV relativeFrom="paragraph">
                  <wp:posOffset>57785</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6E0A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95pt,4.55pt" to="314.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" strokecolor="black [3040]"/>
            </w:pict>
          </mc:Fallback>
        </mc:AlternateContent>
      </w:r>
    </w:p>
    <w:tbl>
      <w:tblPr>
        <w:tblStyle w:val="GenStyleDefTable"/>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629"/>
        <w:gridCol w:w="3516"/>
        <w:gridCol w:w="2697"/>
        <w:gridCol w:w="2748"/>
      </w:tblGrid>
      <w:tr w:rsidR="00182853" w:rsidRPr="00182853" w14:paraId="72EB4E7C" w14:textId="77777777">
        <w:trPr>
          <w:trHeight w:val="555"/>
          <w:jc w:val="center"/>
        </w:trPr>
        <w:tc>
          <w:tcPr>
            <w:tcW w:w="629" w:type="dxa"/>
            <w:vAlign w:val="center"/>
          </w:tcPr>
          <w:p w14:paraId="0B0C81EB" w14:textId="77777777" w:rsidR="00DB5EFC" w:rsidRPr="00182853" w:rsidRDefault="00024281">
            <w:pPr>
              <w:jc w:val="center"/>
              <w:rPr>
                <w:b/>
                <w:color w:val="auto"/>
                <w:sz w:val="22"/>
                <w:szCs w:val="24"/>
              </w:rPr>
            </w:pPr>
            <w:r w:rsidRPr="00182853">
              <w:rPr>
                <w:b/>
                <w:color w:val="auto"/>
                <w:sz w:val="22"/>
                <w:szCs w:val="24"/>
              </w:rPr>
              <w:t>STT</w:t>
            </w:r>
          </w:p>
        </w:tc>
        <w:tc>
          <w:tcPr>
            <w:tcW w:w="3516" w:type="dxa"/>
            <w:vAlign w:val="center"/>
          </w:tcPr>
          <w:p w14:paraId="79E0C931" w14:textId="77777777" w:rsidR="00DB5EFC" w:rsidRPr="00182853" w:rsidRDefault="00024281">
            <w:pPr>
              <w:jc w:val="center"/>
              <w:rPr>
                <w:b/>
                <w:color w:val="auto"/>
                <w:sz w:val="22"/>
                <w:szCs w:val="24"/>
              </w:rPr>
            </w:pPr>
            <w:r w:rsidRPr="00182853">
              <w:rPr>
                <w:b/>
                <w:color w:val="auto"/>
                <w:sz w:val="22"/>
                <w:szCs w:val="24"/>
              </w:rPr>
              <w:t>NỘI DUNG CÔNG VIỆC</w:t>
            </w:r>
          </w:p>
        </w:tc>
        <w:tc>
          <w:tcPr>
            <w:tcW w:w="2697" w:type="dxa"/>
            <w:vAlign w:val="center"/>
          </w:tcPr>
          <w:p w14:paraId="3F935F2D" w14:textId="77777777" w:rsidR="00DB5EFC" w:rsidRPr="00182853" w:rsidRDefault="00024281">
            <w:pPr>
              <w:jc w:val="center"/>
              <w:rPr>
                <w:b/>
                <w:color w:val="auto"/>
                <w:sz w:val="22"/>
                <w:szCs w:val="24"/>
              </w:rPr>
            </w:pPr>
            <w:r w:rsidRPr="00182853">
              <w:rPr>
                <w:b/>
                <w:color w:val="auto"/>
                <w:sz w:val="22"/>
                <w:szCs w:val="24"/>
              </w:rPr>
              <w:t>CƠ QUAN CHỦ TRÌ</w:t>
            </w:r>
          </w:p>
        </w:tc>
        <w:tc>
          <w:tcPr>
            <w:tcW w:w="2748" w:type="dxa"/>
            <w:vAlign w:val="center"/>
          </w:tcPr>
          <w:p w14:paraId="13B71D4A" w14:textId="77777777" w:rsidR="00DB5EFC" w:rsidRPr="00182853" w:rsidRDefault="00024281">
            <w:pPr>
              <w:jc w:val="center"/>
              <w:rPr>
                <w:b/>
                <w:color w:val="auto"/>
                <w:sz w:val="22"/>
                <w:szCs w:val="24"/>
              </w:rPr>
            </w:pPr>
            <w:r w:rsidRPr="00182853">
              <w:rPr>
                <w:b/>
                <w:color w:val="auto"/>
                <w:sz w:val="22"/>
                <w:szCs w:val="24"/>
              </w:rPr>
              <w:t>THỜI GIAN DỰ KIẾN THỰC HIỆN</w:t>
            </w:r>
          </w:p>
        </w:tc>
      </w:tr>
      <w:tr w:rsidR="00182853" w:rsidRPr="00182853" w14:paraId="384D0476" w14:textId="77777777">
        <w:trPr>
          <w:trHeight w:val="705"/>
          <w:jc w:val="center"/>
        </w:trPr>
        <w:tc>
          <w:tcPr>
            <w:tcW w:w="629" w:type="dxa"/>
            <w:vAlign w:val="center"/>
          </w:tcPr>
          <w:p w14:paraId="482EEA80" w14:textId="77777777" w:rsidR="00DB5EFC" w:rsidRPr="00182853" w:rsidRDefault="00024281">
            <w:pPr>
              <w:jc w:val="center"/>
              <w:rPr>
                <w:color w:val="auto"/>
              </w:rPr>
            </w:pPr>
            <w:r w:rsidRPr="00182853">
              <w:rPr>
                <w:color w:val="auto"/>
              </w:rPr>
              <w:t>1</w:t>
            </w:r>
          </w:p>
        </w:tc>
        <w:tc>
          <w:tcPr>
            <w:tcW w:w="3516" w:type="dxa"/>
            <w:vAlign w:val="center"/>
          </w:tcPr>
          <w:p w14:paraId="4AE7094A" w14:textId="27FE2154" w:rsidR="00DB5EFC" w:rsidRPr="00182853" w:rsidRDefault="00DB5B57">
            <w:pPr>
              <w:rPr>
                <w:color w:val="auto"/>
              </w:rPr>
            </w:pPr>
            <w:r w:rsidRPr="00182853">
              <w:rPr>
                <w:color w:val="auto"/>
              </w:rPr>
              <w:t>Tham mưu, b</w:t>
            </w:r>
            <w:r w:rsidR="00024281" w:rsidRPr="00182853">
              <w:rPr>
                <w:color w:val="auto"/>
              </w:rPr>
              <w:t xml:space="preserve">an hành Kế hoạch </w:t>
            </w:r>
          </w:p>
        </w:tc>
        <w:tc>
          <w:tcPr>
            <w:tcW w:w="2697" w:type="dxa"/>
            <w:vAlign w:val="center"/>
          </w:tcPr>
          <w:p w14:paraId="1C5C3F17" w14:textId="0329CC82" w:rsidR="00DB5EFC" w:rsidRPr="00182853" w:rsidRDefault="00DC1367">
            <w:pPr>
              <w:jc w:val="center"/>
              <w:rPr>
                <w:color w:val="auto"/>
              </w:rPr>
            </w:pPr>
            <w:r w:rsidRPr="00182853">
              <w:rPr>
                <w:color w:val="auto"/>
              </w:rPr>
              <w:t>Phòng Tài nguyên và Môi trường</w:t>
            </w:r>
          </w:p>
        </w:tc>
        <w:tc>
          <w:tcPr>
            <w:tcW w:w="2748" w:type="dxa"/>
            <w:vAlign w:val="center"/>
          </w:tcPr>
          <w:p w14:paraId="19ED1BB7" w14:textId="00937553" w:rsidR="00DB5EFC" w:rsidRPr="00182853" w:rsidRDefault="00217C87">
            <w:pPr>
              <w:jc w:val="center"/>
              <w:rPr>
                <w:color w:val="auto"/>
              </w:rPr>
            </w:pPr>
            <w:r w:rsidRPr="00182853">
              <w:rPr>
                <w:color w:val="auto"/>
              </w:rPr>
              <w:t xml:space="preserve">Tháng </w:t>
            </w:r>
            <w:r w:rsidR="00024281" w:rsidRPr="00182853">
              <w:rPr>
                <w:color w:val="auto"/>
              </w:rPr>
              <w:t>02/2023</w:t>
            </w:r>
          </w:p>
        </w:tc>
      </w:tr>
      <w:tr w:rsidR="00182853" w:rsidRPr="00182853" w14:paraId="0B09DA81" w14:textId="77777777">
        <w:trPr>
          <w:trHeight w:val="3760"/>
          <w:jc w:val="center"/>
        </w:trPr>
        <w:tc>
          <w:tcPr>
            <w:tcW w:w="629" w:type="dxa"/>
            <w:vAlign w:val="center"/>
          </w:tcPr>
          <w:p w14:paraId="7DB0F98E" w14:textId="77777777" w:rsidR="00DB5EFC" w:rsidRPr="00182853" w:rsidRDefault="00024281">
            <w:pPr>
              <w:jc w:val="center"/>
              <w:rPr>
                <w:color w:val="auto"/>
              </w:rPr>
            </w:pPr>
            <w:r w:rsidRPr="00182853">
              <w:rPr>
                <w:color w:val="auto"/>
              </w:rPr>
              <w:t>2</w:t>
            </w:r>
          </w:p>
        </w:tc>
        <w:tc>
          <w:tcPr>
            <w:tcW w:w="3516" w:type="dxa"/>
            <w:vAlign w:val="center"/>
          </w:tcPr>
          <w:p w14:paraId="0962C2DC" w14:textId="77777777" w:rsidR="00DB5EFC" w:rsidRPr="00182853" w:rsidRDefault="00024281">
            <w:pPr>
              <w:rPr>
                <w:color w:val="auto"/>
              </w:rPr>
            </w:pPr>
            <w:r w:rsidRPr="00182853">
              <w:rPr>
                <w:color w:val="auto"/>
              </w:rPr>
              <w:t>Thực hiện lấy ý kiến nhân dân về nội dung dự thảo dự án Luật Đất đai (sửa đổi)</w:t>
            </w:r>
          </w:p>
        </w:tc>
        <w:tc>
          <w:tcPr>
            <w:tcW w:w="2697" w:type="dxa"/>
            <w:vAlign w:val="center"/>
          </w:tcPr>
          <w:p w14:paraId="2CDA3895" w14:textId="799C9700" w:rsidR="00DB5EFC" w:rsidRPr="00182853" w:rsidRDefault="00024281">
            <w:pPr>
              <w:jc w:val="center"/>
              <w:rPr>
                <w:color w:val="auto"/>
              </w:rPr>
            </w:pPr>
            <w:r w:rsidRPr="00182853">
              <w:rPr>
                <w:color w:val="auto"/>
              </w:rPr>
              <w:t xml:space="preserve">Các </w:t>
            </w:r>
            <w:r w:rsidR="002E3841" w:rsidRPr="00182853">
              <w:rPr>
                <w:color w:val="auto"/>
              </w:rPr>
              <w:t xml:space="preserve">Phòng, </w:t>
            </w:r>
            <w:r w:rsidR="009D579F" w:rsidRPr="00182853">
              <w:rPr>
                <w:color w:val="auto"/>
              </w:rPr>
              <w:t>b</w:t>
            </w:r>
            <w:r w:rsidR="002E3841" w:rsidRPr="00182853">
              <w:rPr>
                <w:color w:val="auto"/>
              </w:rPr>
              <w:t xml:space="preserve">an, </w:t>
            </w:r>
            <w:r w:rsidR="009D579F" w:rsidRPr="00182853">
              <w:rPr>
                <w:color w:val="auto"/>
              </w:rPr>
              <w:t>n</w:t>
            </w:r>
            <w:r w:rsidR="002E3841" w:rsidRPr="00182853">
              <w:rPr>
                <w:color w:val="auto"/>
              </w:rPr>
              <w:t>gành cấp huyện</w:t>
            </w:r>
            <w:r w:rsidRPr="00182853">
              <w:rPr>
                <w:color w:val="auto"/>
              </w:rPr>
              <w:t>; Hội đồng nhân dân</w:t>
            </w:r>
            <w:r w:rsidR="00933048" w:rsidRPr="00182853">
              <w:rPr>
                <w:color w:val="auto"/>
              </w:rPr>
              <w:t xml:space="preserve"> huyện</w:t>
            </w:r>
            <w:r w:rsidRPr="00182853">
              <w:rPr>
                <w:color w:val="auto"/>
              </w:rPr>
              <w:t xml:space="preserve">; </w:t>
            </w:r>
            <w:r w:rsidR="00217C87" w:rsidRPr="00182853">
              <w:rPr>
                <w:color w:val="auto"/>
              </w:rPr>
              <w:t>UBMTTQ</w:t>
            </w:r>
            <w:r w:rsidRPr="00182853">
              <w:rPr>
                <w:color w:val="auto"/>
              </w:rPr>
              <w:t xml:space="preserve"> </w:t>
            </w:r>
            <w:r w:rsidR="00933048" w:rsidRPr="00182853">
              <w:rPr>
                <w:color w:val="auto"/>
              </w:rPr>
              <w:t>huyện</w:t>
            </w:r>
            <w:r w:rsidRPr="00182853">
              <w:rPr>
                <w:color w:val="auto"/>
              </w:rPr>
              <w:t xml:space="preserve"> và các tổ chức thành viên; Hội đồng nhân dân, Ủy ban nhân dân các xã, thị trấn.</w:t>
            </w:r>
          </w:p>
        </w:tc>
        <w:tc>
          <w:tcPr>
            <w:tcW w:w="2748" w:type="dxa"/>
            <w:vAlign w:val="center"/>
          </w:tcPr>
          <w:p w14:paraId="4AB96A9E" w14:textId="77777777" w:rsidR="00DB5EFC" w:rsidRPr="00182853" w:rsidRDefault="00DB5EFC">
            <w:pPr>
              <w:jc w:val="center"/>
              <w:rPr>
                <w:color w:val="auto"/>
              </w:rPr>
            </w:pPr>
          </w:p>
          <w:p w14:paraId="463C1BF8" w14:textId="189171A0" w:rsidR="00DB5EFC" w:rsidRPr="00182853" w:rsidRDefault="00024281">
            <w:pPr>
              <w:jc w:val="center"/>
              <w:rPr>
                <w:color w:val="auto"/>
              </w:rPr>
            </w:pPr>
            <w:r w:rsidRPr="00182853">
              <w:rPr>
                <w:color w:val="auto"/>
              </w:rPr>
              <w:t xml:space="preserve">Từ ngày ban hành Kế hoạch đến ngày </w:t>
            </w:r>
            <w:r w:rsidR="00217C87" w:rsidRPr="00182853">
              <w:rPr>
                <w:color w:val="auto"/>
              </w:rPr>
              <w:t>2</w:t>
            </w:r>
            <w:r w:rsidR="00484D11" w:rsidRPr="00182853">
              <w:rPr>
                <w:color w:val="auto"/>
              </w:rPr>
              <w:t>5</w:t>
            </w:r>
            <w:r w:rsidRPr="00182853">
              <w:rPr>
                <w:color w:val="auto"/>
              </w:rPr>
              <w:t>/</w:t>
            </w:r>
            <w:r w:rsidR="00217C87" w:rsidRPr="00182853">
              <w:rPr>
                <w:color w:val="auto"/>
              </w:rPr>
              <w:t>02</w:t>
            </w:r>
            <w:r w:rsidRPr="00182853">
              <w:rPr>
                <w:color w:val="auto"/>
              </w:rPr>
              <w:t>/2023</w:t>
            </w:r>
          </w:p>
        </w:tc>
      </w:tr>
      <w:tr w:rsidR="00182853" w:rsidRPr="00182853" w14:paraId="6A2625D1" w14:textId="77777777">
        <w:trPr>
          <w:trHeight w:val="1063"/>
          <w:jc w:val="center"/>
        </w:trPr>
        <w:tc>
          <w:tcPr>
            <w:tcW w:w="629" w:type="dxa"/>
            <w:vAlign w:val="center"/>
          </w:tcPr>
          <w:p w14:paraId="14103F70" w14:textId="77777777" w:rsidR="00DB5EFC" w:rsidRPr="00182853" w:rsidRDefault="00024281">
            <w:pPr>
              <w:jc w:val="center"/>
              <w:rPr>
                <w:color w:val="auto"/>
              </w:rPr>
            </w:pPr>
            <w:r w:rsidRPr="00182853">
              <w:rPr>
                <w:color w:val="auto"/>
              </w:rPr>
              <w:t>3</w:t>
            </w:r>
          </w:p>
        </w:tc>
        <w:tc>
          <w:tcPr>
            <w:tcW w:w="3516" w:type="dxa"/>
            <w:vAlign w:val="center"/>
          </w:tcPr>
          <w:p w14:paraId="4E5E647C" w14:textId="2FE8E770" w:rsidR="00DB5EFC" w:rsidRPr="00182853" w:rsidRDefault="00024281">
            <w:pPr>
              <w:rPr>
                <w:color w:val="auto"/>
              </w:rPr>
            </w:pPr>
            <w:r w:rsidRPr="00182853">
              <w:rPr>
                <w:color w:val="auto"/>
              </w:rPr>
              <w:t xml:space="preserve">Tuyên truyền, phổ biến nội dung dự thảo dự án Luật Đất đai (sửa đổi) và Kế hoạch của UBND </w:t>
            </w:r>
            <w:r w:rsidR="00933048" w:rsidRPr="00182853">
              <w:rPr>
                <w:color w:val="auto"/>
              </w:rPr>
              <w:t>huyện</w:t>
            </w:r>
          </w:p>
        </w:tc>
        <w:tc>
          <w:tcPr>
            <w:tcW w:w="2697" w:type="dxa"/>
            <w:vAlign w:val="center"/>
          </w:tcPr>
          <w:p w14:paraId="1641B6C0" w14:textId="71B81695" w:rsidR="00DB5EFC" w:rsidRPr="00182853" w:rsidRDefault="00933048">
            <w:pPr>
              <w:jc w:val="center"/>
              <w:rPr>
                <w:color w:val="auto"/>
              </w:rPr>
            </w:pPr>
            <w:r w:rsidRPr="00182853">
              <w:rPr>
                <w:color w:val="auto"/>
              </w:rPr>
              <w:t xml:space="preserve">Phòng Văn hóa </w:t>
            </w:r>
            <w:r w:rsidR="003F3AD2" w:rsidRPr="00182853">
              <w:rPr>
                <w:color w:val="auto"/>
              </w:rPr>
              <w:t>và</w:t>
            </w:r>
            <w:r w:rsidRPr="00182853">
              <w:rPr>
                <w:color w:val="auto"/>
              </w:rPr>
              <w:t xml:space="preserve"> Thông tin</w:t>
            </w:r>
          </w:p>
        </w:tc>
        <w:tc>
          <w:tcPr>
            <w:tcW w:w="2748" w:type="dxa"/>
            <w:vAlign w:val="center"/>
          </w:tcPr>
          <w:p w14:paraId="720CA516" w14:textId="59557FB0" w:rsidR="00DB5EFC" w:rsidRPr="00182853" w:rsidRDefault="00024281">
            <w:pPr>
              <w:jc w:val="center"/>
              <w:rPr>
                <w:color w:val="auto"/>
              </w:rPr>
            </w:pPr>
            <w:r w:rsidRPr="00182853">
              <w:rPr>
                <w:color w:val="auto"/>
              </w:rPr>
              <w:t xml:space="preserve">Từ ngày ban hành Kế hoạch đến ngày </w:t>
            </w:r>
            <w:r w:rsidR="00217C87" w:rsidRPr="00182853">
              <w:rPr>
                <w:color w:val="auto"/>
              </w:rPr>
              <w:t>2</w:t>
            </w:r>
            <w:r w:rsidR="00133712" w:rsidRPr="00182853">
              <w:rPr>
                <w:color w:val="auto"/>
              </w:rPr>
              <w:t>5</w:t>
            </w:r>
            <w:r w:rsidRPr="00182853">
              <w:rPr>
                <w:color w:val="auto"/>
              </w:rPr>
              <w:t>/</w:t>
            </w:r>
            <w:r w:rsidR="00217C87" w:rsidRPr="00182853">
              <w:rPr>
                <w:color w:val="auto"/>
              </w:rPr>
              <w:t>02</w:t>
            </w:r>
            <w:r w:rsidRPr="00182853">
              <w:rPr>
                <w:color w:val="auto"/>
              </w:rPr>
              <w:t>/2023</w:t>
            </w:r>
          </w:p>
        </w:tc>
      </w:tr>
      <w:tr w:rsidR="00182853" w:rsidRPr="00182853" w14:paraId="055DB4D9" w14:textId="77777777">
        <w:trPr>
          <w:trHeight w:val="1439"/>
          <w:jc w:val="center"/>
        </w:trPr>
        <w:tc>
          <w:tcPr>
            <w:tcW w:w="629" w:type="dxa"/>
            <w:vAlign w:val="center"/>
          </w:tcPr>
          <w:p w14:paraId="5485A142" w14:textId="77777777" w:rsidR="00DB5EFC" w:rsidRPr="00182853" w:rsidRDefault="00024281">
            <w:pPr>
              <w:jc w:val="center"/>
              <w:rPr>
                <w:color w:val="auto"/>
              </w:rPr>
            </w:pPr>
            <w:r w:rsidRPr="00182853">
              <w:rPr>
                <w:color w:val="auto"/>
              </w:rPr>
              <w:t>4</w:t>
            </w:r>
          </w:p>
        </w:tc>
        <w:tc>
          <w:tcPr>
            <w:tcW w:w="3516" w:type="dxa"/>
            <w:vAlign w:val="center"/>
          </w:tcPr>
          <w:p w14:paraId="2588551E" w14:textId="35A26072" w:rsidR="00DB5EFC" w:rsidRPr="00182853" w:rsidRDefault="00024281">
            <w:pPr>
              <w:rPr>
                <w:color w:val="auto"/>
              </w:rPr>
            </w:pPr>
            <w:r w:rsidRPr="00182853">
              <w:rPr>
                <w:color w:val="auto"/>
              </w:rPr>
              <w:t xml:space="preserve">Tổng hợp, gửi kết quả lấy ý kiến nhân dân về </w:t>
            </w:r>
            <w:r w:rsidR="00217C87" w:rsidRPr="00182853">
              <w:rPr>
                <w:color w:val="auto"/>
              </w:rPr>
              <w:t xml:space="preserve">UBND huyện (qua Phòng </w:t>
            </w:r>
            <w:r w:rsidRPr="00182853">
              <w:rPr>
                <w:color w:val="auto"/>
              </w:rPr>
              <w:t>Tài nguyên và Môi trường để tổng hợp</w:t>
            </w:r>
            <w:r w:rsidR="00217C87" w:rsidRPr="00182853">
              <w:rPr>
                <w:color w:val="auto"/>
              </w:rPr>
              <w:t>)</w:t>
            </w:r>
          </w:p>
        </w:tc>
        <w:tc>
          <w:tcPr>
            <w:tcW w:w="2697" w:type="dxa"/>
            <w:vAlign w:val="center"/>
          </w:tcPr>
          <w:p w14:paraId="7A362833" w14:textId="71A0A4C1" w:rsidR="00DB5EFC" w:rsidRPr="00182853" w:rsidRDefault="00217C87">
            <w:pPr>
              <w:jc w:val="center"/>
              <w:rPr>
                <w:color w:val="auto"/>
              </w:rPr>
            </w:pPr>
            <w:r w:rsidRPr="00182853">
              <w:rPr>
                <w:color w:val="auto"/>
              </w:rPr>
              <w:t>Các phòng, ban, ngành, UBMTTQ huyện, UBND các xã, thị trấn</w:t>
            </w:r>
            <w:r w:rsidR="00024281" w:rsidRPr="00182853">
              <w:rPr>
                <w:color w:val="auto"/>
              </w:rPr>
              <w:t xml:space="preserve"> </w:t>
            </w:r>
          </w:p>
        </w:tc>
        <w:tc>
          <w:tcPr>
            <w:tcW w:w="2748" w:type="dxa"/>
            <w:vAlign w:val="center"/>
          </w:tcPr>
          <w:p w14:paraId="0AB13799" w14:textId="77777777" w:rsidR="00DB5EFC" w:rsidRPr="00182853" w:rsidRDefault="00DB5EFC">
            <w:pPr>
              <w:jc w:val="center"/>
              <w:rPr>
                <w:color w:val="auto"/>
              </w:rPr>
            </w:pPr>
          </w:p>
          <w:p w14:paraId="4BAEA0DA" w14:textId="60DEEFC2" w:rsidR="00DB5EFC" w:rsidRPr="00182853" w:rsidRDefault="00024281">
            <w:pPr>
              <w:jc w:val="center"/>
              <w:rPr>
                <w:color w:val="auto"/>
              </w:rPr>
            </w:pPr>
            <w:r w:rsidRPr="00182853">
              <w:rPr>
                <w:color w:val="auto"/>
              </w:rPr>
              <w:t xml:space="preserve">Trước ngày </w:t>
            </w:r>
            <w:r w:rsidR="00217C87" w:rsidRPr="00182853">
              <w:rPr>
                <w:color w:val="auto"/>
              </w:rPr>
              <w:t>05</w:t>
            </w:r>
            <w:r w:rsidRPr="00182853">
              <w:rPr>
                <w:color w:val="auto"/>
              </w:rPr>
              <w:t>/3/2023</w:t>
            </w:r>
          </w:p>
        </w:tc>
      </w:tr>
      <w:tr w:rsidR="00182853" w:rsidRPr="00182853" w14:paraId="23D6D6B8" w14:textId="77777777">
        <w:trPr>
          <w:trHeight w:val="971"/>
          <w:jc w:val="center"/>
        </w:trPr>
        <w:tc>
          <w:tcPr>
            <w:tcW w:w="629" w:type="dxa"/>
            <w:vAlign w:val="center"/>
          </w:tcPr>
          <w:p w14:paraId="76EFA0A7" w14:textId="77777777" w:rsidR="00DB5EFC" w:rsidRPr="00182853" w:rsidRDefault="00024281">
            <w:pPr>
              <w:jc w:val="center"/>
              <w:rPr>
                <w:color w:val="auto"/>
              </w:rPr>
            </w:pPr>
            <w:r w:rsidRPr="00182853">
              <w:rPr>
                <w:color w:val="auto"/>
              </w:rPr>
              <w:t>5</w:t>
            </w:r>
          </w:p>
        </w:tc>
        <w:tc>
          <w:tcPr>
            <w:tcW w:w="3516" w:type="dxa"/>
            <w:vAlign w:val="center"/>
          </w:tcPr>
          <w:p w14:paraId="61F30CDE" w14:textId="4FDC3A1E" w:rsidR="00DB5EFC" w:rsidRPr="00182853" w:rsidRDefault="00024281">
            <w:pPr>
              <w:rPr>
                <w:color w:val="auto"/>
              </w:rPr>
            </w:pPr>
            <w:r w:rsidRPr="00182853">
              <w:rPr>
                <w:color w:val="auto"/>
              </w:rPr>
              <w:t>Tổng hợp, xây dựng dự thảo báo cáo</w:t>
            </w:r>
            <w:r w:rsidR="00217C87" w:rsidRPr="00182853">
              <w:rPr>
                <w:color w:val="auto"/>
              </w:rPr>
              <w:t xml:space="preserve"> Sở Tài nguyên và Môi trường,</w:t>
            </w:r>
            <w:r w:rsidRPr="00182853">
              <w:rPr>
                <w:color w:val="auto"/>
              </w:rPr>
              <w:t xml:space="preserve"> Ủy ban nhân dân tỉnh.</w:t>
            </w:r>
          </w:p>
        </w:tc>
        <w:tc>
          <w:tcPr>
            <w:tcW w:w="2697" w:type="dxa"/>
            <w:vAlign w:val="center"/>
          </w:tcPr>
          <w:p w14:paraId="4441978F" w14:textId="004A4C4D" w:rsidR="00DB5EFC" w:rsidRPr="00182853" w:rsidRDefault="00DD5A9D">
            <w:pPr>
              <w:jc w:val="center"/>
              <w:rPr>
                <w:color w:val="auto"/>
              </w:rPr>
            </w:pPr>
            <w:r w:rsidRPr="00182853">
              <w:rPr>
                <w:color w:val="auto"/>
              </w:rPr>
              <w:t>Phòng Tài nguyên và Môi trường</w:t>
            </w:r>
          </w:p>
        </w:tc>
        <w:tc>
          <w:tcPr>
            <w:tcW w:w="2748" w:type="dxa"/>
            <w:vAlign w:val="center"/>
          </w:tcPr>
          <w:p w14:paraId="23602CE8" w14:textId="77777777" w:rsidR="00DB5EFC" w:rsidRPr="00182853" w:rsidRDefault="00DB5EFC">
            <w:pPr>
              <w:jc w:val="center"/>
              <w:rPr>
                <w:color w:val="auto"/>
              </w:rPr>
            </w:pPr>
          </w:p>
          <w:p w14:paraId="3BA77F99" w14:textId="1F0F47E1" w:rsidR="00DB5EFC" w:rsidRPr="00182853" w:rsidRDefault="00024281">
            <w:pPr>
              <w:jc w:val="center"/>
              <w:rPr>
                <w:color w:val="auto"/>
              </w:rPr>
            </w:pPr>
            <w:r w:rsidRPr="00182853">
              <w:rPr>
                <w:color w:val="auto"/>
              </w:rPr>
              <w:t xml:space="preserve">Trước ngày </w:t>
            </w:r>
            <w:r w:rsidR="00217C87" w:rsidRPr="00182853">
              <w:rPr>
                <w:color w:val="auto"/>
              </w:rPr>
              <w:t>08</w:t>
            </w:r>
            <w:r w:rsidRPr="00182853">
              <w:rPr>
                <w:color w:val="auto"/>
              </w:rPr>
              <w:t>/3/2023</w:t>
            </w:r>
          </w:p>
        </w:tc>
      </w:tr>
    </w:tbl>
    <w:p w14:paraId="3212442C" w14:textId="3F580660" w:rsidR="00DB5EFC" w:rsidRPr="00182853" w:rsidRDefault="00024281">
      <w:pPr>
        <w:spacing w:before="240"/>
        <w:jc w:val="right"/>
        <w:rPr>
          <w:b/>
          <w:color w:val="auto"/>
        </w:rPr>
      </w:pPr>
      <w:r w:rsidRPr="00182853">
        <w:rPr>
          <w:b/>
          <w:color w:val="auto"/>
        </w:rPr>
        <w:t xml:space="preserve">ỦY BAN NHÂN DÂN </w:t>
      </w:r>
      <w:r w:rsidR="00217C87" w:rsidRPr="00182853">
        <w:rPr>
          <w:b/>
          <w:color w:val="auto"/>
        </w:rPr>
        <w:t>HUYỆN</w:t>
      </w:r>
    </w:p>
    <w:sectPr w:rsidR="00DB5EFC" w:rsidRPr="00182853" w:rsidSect="002E68EC">
      <w:headerReference w:type="default" r:id="rId9"/>
      <w:footerReference w:type="even" r:id="rId10"/>
      <w:footerReference w:type="default" r:id="rId11"/>
      <w:pgSz w:w="11907" w:h="16840"/>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2425" w14:textId="77777777" w:rsidR="000B4918" w:rsidRDefault="000B4918">
      <w:r>
        <w:separator/>
      </w:r>
    </w:p>
  </w:endnote>
  <w:endnote w:type="continuationSeparator" w:id="0">
    <w:p w14:paraId="40250700" w14:textId="77777777" w:rsidR="000B4918" w:rsidRDefault="000B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F821" w14:textId="77777777" w:rsidR="00DB5EFC" w:rsidRDefault="00DB5EFC">
    <w:pPr>
      <w:pStyle w:val="Footer"/>
      <w:framePr w:wrap="around" w:vAnchor="text" w:hAnchor="margin" w:xAlign="right" w:y="1"/>
      <w:rPr>
        <w:rStyle w:val="PageNumber"/>
      </w:rPr>
    </w:pPr>
  </w:p>
  <w:p w14:paraId="028D0420" w14:textId="77777777" w:rsidR="00DB5EFC" w:rsidRDefault="00DB5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3935" w14:textId="77777777" w:rsidR="00DB5EFC" w:rsidRDefault="00DB5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1DB5" w14:textId="77777777" w:rsidR="000B4918" w:rsidRDefault="000B4918">
      <w:pPr>
        <w:pStyle w:val="GenStyleDefPar"/>
      </w:pPr>
      <w:r>
        <w:separator/>
      </w:r>
    </w:p>
  </w:footnote>
  <w:footnote w:type="continuationSeparator" w:id="0">
    <w:p w14:paraId="5ADAC14D" w14:textId="77777777" w:rsidR="000B4918" w:rsidRDefault="000B4918">
      <w:pPr>
        <w:pStyle w:val="GenStyleDef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600542"/>
      <w:docPartObj>
        <w:docPartGallery w:val="Page Numbers (Top of Page)"/>
        <w:docPartUnique/>
      </w:docPartObj>
    </w:sdtPr>
    <w:sdtEndPr>
      <w:rPr>
        <w:noProof/>
      </w:rPr>
    </w:sdtEndPr>
    <w:sdtContent>
      <w:p w14:paraId="03601A16" w14:textId="4D41335B" w:rsidR="00404BE0" w:rsidRDefault="00404BE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F49CA2" w14:textId="77777777" w:rsidR="00404BE0" w:rsidRDefault="00404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FC"/>
    <w:rsid w:val="000057D2"/>
    <w:rsid w:val="00024281"/>
    <w:rsid w:val="00040451"/>
    <w:rsid w:val="00047DAA"/>
    <w:rsid w:val="0009263B"/>
    <w:rsid w:val="000B4918"/>
    <w:rsid w:val="00126359"/>
    <w:rsid w:val="00133712"/>
    <w:rsid w:val="00182853"/>
    <w:rsid w:val="001F6B65"/>
    <w:rsid w:val="00207BDA"/>
    <w:rsid w:val="00217C87"/>
    <w:rsid w:val="002C72A5"/>
    <w:rsid w:val="002E3841"/>
    <w:rsid w:val="002E68EC"/>
    <w:rsid w:val="003341F5"/>
    <w:rsid w:val="003F3AD2"/>
    <w:rsid w:val="00404BE0"/>
    <w:rsid w:val="00484D11"/>
    <w:rsid w:val="004946A6"/>
    <w:rsid w:val="004D6002"/>
    <w:rsid w:val="005C5C30"/>
    <w:rsid w:val="006A4C7C"/>
    <w:rsid w:val="00797A19"/>
    <w:rsid w:val="007A13C5"/>
    <w:rsid w:val="008C7085"/>
    <w:rsid w:val="008D19FE"/>
    <w:rsid w:val="008D43A8"/>
    <w:rsid w:val="00933048"/>
    <w:rsid w:val="009374D1"/>
    <w:rsid w:val="009B69EB"/>
    <w:rsid w:val="009D0E13"/>
    <w:rsid w:val="009D579F"/>
    <w:rsid w:val="00A00643"/>
    <w:rsid w:val="00A177C9"/>
    <w:rsid w:val="00A44A6B"/>
    <w:rsid w:val="00AA3EC8"/>
    <w:rsid w:val="00B45D90"/>
    <w:rsid w:val="00BA3C54"/>
    <w:rsid w:val="00BA56F4"/>
    <w:rsid w:val="00BC44D1"/>
    <w:rsid w:val="00BE50A0"/>
    <w:rsid w:val="00CC0F6E"/>
    <w:rsid w:val="00CC52CA"/>
    <w:rsid w:val="00D306E4"/>
    <w:rsid w:val="00D72D42"/>
    <w:rsid w:val="00DB5B57"/>
    <w:rsid w:val="00DB5EFC"/>
    <w:rsid w:val="00DC1367"/>
    <w:rsid w:val="00DC261D"/>
    <w:rsid w:val="00DD5A9D"/>
    <w:rsid w:val="00E20F33"/>
    <w:rsid w:val="00E31ECF"/>
    <w:rsid w:val="00E64BA9"/>
    <w:rsid w:val="00E927EC"/>
    <w:rsid w:val="00F43423"/>
    <w:rsid w:val="00F85631"/>
    <w:rsid w:val="00FE12C2"/>
    <w:rsid w:val="00FF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88F8"/>
  <w15:docId w15:val="{A0D012C3-8CDB-452F-9C15-0DDE07D3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spacing w:val="-1"/>
      <w:sz w:val="28"/>
      <w:szCs w:val="28"/>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style>
  <w:style w:type="paragraph" w:styleId="Title">
    <w:name w:val="Title"/>
    <w:basedOn w:val="Normal"/>
    <w:next w:val="Normal"/>
    <w:uiPriority w:val="10"/>
    <w:qFormat/>
    <w:pPr>
      <w:pBdr>
        <w:bottom w:val="single" w:sz="24" w:space="0" w:color="000000"/>
      </w:pBdr>
      <w:spacing w:before="300" w:after="80"/>
    </w:pPr>
    <w:rPr>
      <w:b/>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pPr>
      <w:spacing w:before="100" w:beforeAutospacing="1" w:after="100" w:afterAutospacing="1"/>
    </w:pPr>
    <w:rPr>
      <w:spacing w:val="0"/>
      <w:sz w:val="24"/>
      <w:szCs w:val="24"/>
    </w:rPr>
  </w:style>
  <w:style w:type="paragraph" w:customStyle="1" w:styleId="Char">
    <w:name w:val="Char"/>
    <w:basedOn w:val="Normal"/>
    <w:pPr>
      <w:spacing w:after="160" w:line="240" w:lineRule="exact"/>
    </w:pPr>
    <w:rPr>
      <w:rFonts w:ascii="Tahoma" w:eastAsia="PMingLiU" w:hAnsi="Tahoma"/>
      <w:spacing w:val="0"/>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harCharChar1Char">
    <w:name w:val="Char Char Char1 Char"/>
    <w:basedOn w:val="Normal"/>
    <w:pPr>
      <w:spacing w:after="160" w:line="240" w:lineRule="exact"/>
    </w:pPr>
    <w:rPr>
      <w:rFonts w:ascii="Verdana" w:hAnsi="Verdana"/>
      <w:spacing w:val="0"/>
      <w:sz w:val="20"/>
      <w:szCs w:val="20"/>
    </w:rPr>
  </w:style>
  <w:style w:type="table" w:styleId="TableGrid">
    <w:name w:val="Table Grid"/>
    <w:basedOn w:val="TableNormal"/>
    <w:tbl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color w:val="000000"/>
      <w:spacing w:val="-1"/>
      <w:sz w:val="28"/>
      <w:szCs w:val="28"/>
    </w:rPr>
  </w:style>
  <w:style w:type="character" w:styleId="Hyperlink">
    <w:name w:val="Hyperlink"/>
    <w:rPr>
      <w:color w:val="0563C1"/>
      <w:u w:val="single"/>
    </w:rPr>
  </w:style>
  <w:style w:type="character" w:customStyle="1" w:styleId="UnresolvedMention1">
    <w:name w:val="Unresolved Mention1"/>
    <w:semiHidden/>
    <w:rPr>
      <w:color w:val="605E5C"/>
      <w:shd w:val="clear" w:color="auto" w:fill="E1DFDD"/>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customStyle="1" w:styleId="Char0">
    <w:name w:val="Char"/>
    <w:basedOn w:val="Normal"/>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olor w:val="auto"/>
      <w:spacing w:val="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pacing w:val="-1"/>
      <w:sz w:val="18"/>
      <w:szCs w:val="18"/>
      <w:lang w:bidi="ar-SA"/>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color w:val="000000"/>
      <w:spacing w:val="-1"/>
      <w:sz w:val="28"/>
      <w:szCs w:val="28"/>
      <w:lang w:bidi="ar-SA"/>
    </w:rPr>
  </w:style>
  <w:style w:type="character" w:styleId="UnresolvedMention">
    <w:name w:val="Unresolved Mention"/>
    <w:basedOn w:val="DefaultParagraphFont"/>
    <w:uiPriority w:val="99"/>
    <w:semiHidden/>
    <w:unhideWhenUsed/>
    <w:rsid w:val="00FE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atdai.monre.gov.vn/tai-lieu-du-thao-lu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tnmt.hatinh.gov.v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C0FDA-D8EB-42FD-8E07-C17FA6A405F0}"/>
</file>

<file path=customXml/itemProps2.xml><?xml version="1.0" encoding="utf-8"?>
<ds:datastoreItem xmlns:ds="http://schemas.openxmlformats.org/officeDocument/2006/customXml" ds:itemID="{47BD56A7-00D6-4ADE-9CCB-960E382D9161}"/>
</file>

<file path=customXml/itemProps3.xml><?xml version="1.0" encoding="utf-8"?>
<ds:datastoreItem xmlns:ds="http://schemas.openxmlformats.org/officeDocument/2006/customXml" ds:itemID="{0D844372-7DEC-4CBB-9881-3E280AFAEAE5}"/>
</file>

<file path=customXml/itemProps4.xml><?xml version="1.0" encoding="utf-8"?>
<ds:datastoreItem xmlns:ds="http://schemas.openxmlformats.org/officeDocument/2006/customXml" ds:itemID="{A387B56C-5396-4D87-8BAC-E14691B2DE3F}"/>
</file>

<file path=docProps/app.xml><?xml version="1.0" encoding="utf-8"?>
<Properties xmlns="http://schemas.openxmlformats.org/officeDocument/2006/extended-properties" xmlns:vt="http://schemas.openxmlformats.org/officeDocument/2006/docPropsVTypes">
  <Template>Normal</Template>
  <TotalTime>239</TotalTime>
  <Pages>6</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phunusonham@gmail.com</cp:lastModifiedBy>
  <cp:revision>55</cp:revision>
  <cp:lastPrinted>2023-02-07T02:27:00Z</cp:lastPrinted>
  <dcterms:created xsi:type="dcterms:W3CDTF">2023-01-30T08:05:00Z</dcterms:created>
  <dcterms:modified xsi:type="dcterms:W3CDTF">2023-02-07T07:42:00Z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